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16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13"/>
        <w:gridCol w:w="10169"/>
        <w:gridCol w:w="2570"/>
      </w:tblGrid>
      <w:tr w:rsidR="004B028E" w:rsidRPr="004B028E" w14:paraId="45B8E62F" w14:textId="77777777" w:rsidTr="00F23EDA">
        <w:trPr>
          <w:trHeight w:val="700"/>
          <w:tblHeader/>
          <w:jc w:val="center"/>
        </w:trPr>
        <w:tc>
          <w:tcPr>
            <w:tcW w:w="851" w:type="pct"/>
            <w:shd w:val="clear" w:color="auto" w:fill="auto"/>
            <w:vAlign w:val="center"/>
          </w:tcPr>
          <w:p w14:paraId="542D19EE" w14:textId="3E524139" w:rsidR="004B028E" w:rsidRPr="004B028E" w:rsidRDefault="004B028E" w:rsidP="00F34A1B">
            <w:pPr>
              <w:widowControl w:val="0"/>
              <w:suppressLineNumbers/>
              <w:suppressAutoHyphens/>
              <w:spacing w:before="100" w:beforeAutospacing="1" w:after="100" w:afterAutospacing="1" w:line="240" w:lineRule="auto"/>
              <w:jc w:val="center"/>
              <w:rPr>
                <w:rFonts w:ascii="Times New Roman" w:eastAsia="HG Mincho Light J" w:hAnsi="Times New Roman" w:cs="Times New Roman"/>
                <w:iCs/>
                <w:color w:val="000000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iCs/>
                <w:color w:val="000000"/>
                <w:lang w:eastAsia="bg-BG"/>
              </w:rPr>
              <w:t>Администрация на Министерския съвет</w:t>
            </w:r>
          </w:p>
        </w:tc>
        <w:tc>
          <w:tcPr>
            <w:tcW w:w="3312" w:type="pct"/>
            <w:tcBorders>
              <w:bottom w:val="single" w:sz="4" w:space="0" w:color="auto"/>
            </w:tcBorders>
            <w:vAlign w:val="center"/>
          </w:tcPr>
          <w:p w14:paraId="6148AA88" w14:textId="77777777" w:rsidR="004B028E" w:rsidRPr="004B028E" w:rsidRDefault="004B028E" w:rsidP="004B028E">
            <w:pPr>
              <w:widowControl w:val="0"/>
              <w:suppressLineNumbers/>
              <w:suppressAutoHyphens/>
              <w:spacing w:after="0" w:line="240" w:lineRule="auto"/>
              <w:ind w:left="-284" w:firstLine="426"/>
              <w:jc w:val="center"/>
              <w:rPr>
                <w:rFonts w:ascii="Times New Roman" w:eastAsia="HG Mincho Light J" w:hAnsi="Times New Roman" w:cs="Times New Roman"/>
                <w:b/>
                <w:i/>
                <w:iCs/>
                <w:smallCaps/>
                <w:color w:val="000000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000000"/>
                <w:lang w:eastAsia="bg-BG"/>
              </w:rPr>
              <w:t>Наръчник за изпълнение на Програма</w:t>
            </w: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000000"/>
                <w:sz w:val="24"/>
                <w:szCs w:val="24"/>
                <w:lang w:eastAsia="bg-BG"/>
              </w:rPr>
              <w:t xml:space="preserve"> </w:t>
            </w: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000000"/>
                <w:lang w:eastAsia="bg-BG"/>
              </w:rPr>
              <w:t>„Техническа помощ” 2021-2027</w:t>
            </w:r>
          </w:p>
        </w:tc>
        <w:tc>
          <w:tcPr>
            <w:tcW w:w="837" w:type="pct"/>
            <w:tcBorders>
              <w:bottom w:val="single" w:sz="4" w:space="0" w:color="auto"/>
            </w:tcBorders>
            <w:vAlign w:val="center"/>
          </w:tcPr>
          <w:p w14:paraId="3BC312E6" w14:textId="385C19D4" w:rsidR="004B028E" w:rsidRPr="004B028E" w:rsidRDefault="004B028E" w:rsidP="004B028E">
            <w:pPr>
              <w:widowControl w:val="0"/>
              <w:suppressLineNumbers/>
              <w:suppressAutoHyphens/>
              <w:spacing w:before="100" w:beforeAutospacing="1" w:after="0" w:afterAutospacing="1" w:line="240" w:lineRule="auto"/>
              <w:jc w:val="center"/>
              <w:rPr>
                <w:rFonts w:ascii="Times New Roman" w:eastAsia="HG Mincho Light J" w:hAnsi="Times New Roman" w:cs="Times New Roman"/>
                <w:b/>
                <w:bCs/>
                <w:color w:val="000000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bCs/>
                <w:lang w:eastAsia="bg-BG"/>
              </w:rPr>
              <w:t xml:space="preserve">Процедура </w:t>
            </w:r>
            <w:r w:rsidRPr="004B028E">
              <w:rPr>
                <w:rFonts w:ascii="Times New Roman" w:eastAsia="HG Mincho Light J" w:hAnsi="Times New Roman" w:cs="Times New Roman"/>
                <w:b/>
                <w:bCs/>
                <w:lang w:val="en-US" w:eastAsia="bg-BG"/>
              </w:rPr>
              <w:t>VIII</w:t>
            </w:r>
            <w:r w:rsidRPr="004B028E">
              <w:rPr>
                <w:rFonts w:ascii="Times New Roman" w:eastAsia="HG Mincho Light J" w:hAnsi="Times New Roman" w:cs="Times New Roman"/>
                <w:b/>
                <w:bCs/>
                <w:lang w:eastAsia="bg-BG"/>
              </w:rPr>
              <w:t>-П03</w:t>
            </w:r>
          </w:p>
        </w:tc>
      </w:tr>
      <w:tr w:rsidR="004B028E" w:rsidRPr="004B028E" w14:paraId="3E1E344A" w14:textId="77777777" w:rsidTr="006806F7">
        <w:trPr>
          <w:trHeight w:val="742"/>
          <w:tblHeader/>
          <w:jc w:val="center"/>
        </w:trPr>
        <w:tc>
          <w:tcPr>
            <w:tcW w:w="851" w:type="pct"/>
            <w:shd w:val="clear" w:color="auto" w:fill="auto"/>
            <w:vAlign w:val="center"/>
          </w:tcPr>
          <w:p w14:paraId="616370BD" w14:textId="7092A908" w:rsidR="004B028E" w:rsidRPr="004B028E" w:rsidRDefault="004B028E" w:rsidP="00F34A1B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HG Mincho Light J" w:hAnsi="Times New Roman" w:cs="Times New Roman"/>
                <w:b/>
                <w:iCs/>
                <w:color w:val="000000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iCs/>
                <w:color w:val="000000"/>
                <w:lang w:eastAsia="bg-BG"/>
              </w:rPr>
              <w:t>Дирекция</w:t>
            </w:r>
          </w:p>
          <w:p w14:paraId="3EE8F06E" w14:textId="5C941886" w:rsidR="004B028E" w:rsidRPr="004B028E" w:rsidRDefault="004B028E" w:rsidP="00AB3912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HG Mincho Light J" w:hAnsi="Times New Roman" w:cs="Times New Roman"/>
                <w:b/>
                <w:iCs/>
                <w:color w:val="000000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iCs/>
                <w:color w:val="000000"/>
                <w:lang w:eastAsia="bg-BG"/>
              </w:rPr>
              <w:t>„Добро управление”</w:t>
            </w:r>
          </w:p>
        </w:tc>
        <w:tc>
          <w:tcPr>
            <w:tcW w:w="4149" w:type="pct"/>
            <w:gridSpan w:val="2"/>
            <w:shd w:val="clear" w:color="auto" w:fill="666699"/>
            <w:vAlign w:val="center"/>
          </w:tcPr>
          <w:p w14:paraId="095C89C6" w14:textId="4792048D" w:rsidR="004B028E" w:rsidRPr="004B028E" w:rsidRDefault="004B028E" w:rsidP="004B028E">
            <w:pPr>
              <w:widowControl w:val="0"/>
              <w:suppressLineNumbers/>
              <w:suppressAutoHyphens/>
              <w:spacing w:before="100" w:beforeAutospacing="1" w:after="0" w:afterAutospacing="1" w:line="240" w:lineRule="auto"/>
              <w:jc w:val="center"/>
              <w:rPr>
                <w:rFonts w:ascii="Times New Roman" w:eastAsia="HG Mincho Light J" w:hAnsi="Times New Roman" w:cs="Times New Roman"/>
                <w:b/>
                <w:color w:val="FFFFFF"/>
                <w:sz w:val="28"/>
                <w:szCs w:val="28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FFFFFF"/>
                <w:sz w:val="28"/>
                <w:szCs w:val="28"/>
                <w:lang w:eastAsia="bg-BG"/>
              </w:rPr>
              <w:t>Процедура за подготовка</w:t>
            </w:r>
            <w:r w:rsidR="00FB6DEB">
              <w:rPr>
                <w:rFonts w:ascii="Times New Roman" w:eastAsia="HG Mincho Light J" w:hAnsi="Times New Roman" w:cs="Times New Roman"/>
                <w:b/>
                <w:smallCaps/>
                <w:color w:val="FFFFFF"/>
                <w:sz w:val="28"/>
                <w:szCs w:val="28"/>
                <w:lang w:eastAsia="bg-BG"/>
              </w:rPr>
              <w:t>, одобряване</w:t>
            </w: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FFFFFF"/>
                <w:sz w:val="28"/>
                <w:szCs w:val="28"/>
                <w:lang w:eastAsia="bg-BG"/>
              </w:rPr>
              <w:t xml:space="preserve"> и изпълнение на </w:t>
            </w:r>
            <w:r w:rsidR="00AB3912">
              <w:rPr>
                <w:rFonts w:ascii="Times New Roman" w:eastAsia="HG Mincho Light J" w:hAnsi="Times New Roman" w:cs="Times New Roman"/>
                <w:b/>
                <w:smallCaps/>
                <w:color w:val="FFFFFF"/>
                <w:sz w:val="28"/>
                <w:szCs w:val="28"/>
                <w:lang w:eastAsia="bg-BG"/>
              </w:rPr>
              <w:br/>
            </w: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FFFFFF"/>
                <w:sz w:val="28"/>
                <w:szCs w:val="28"/>
                <w:lang w:eastAsia="bg-BG"/>
              </w:rPr>
              <w:t>План за оценка на Програма „Техническа помощ“</w:t>
            </w:r>
          </w:p>
        </w:tc>
      </w:tr>
      <w:tr w:rsidR="004B028E" w:rsidRPr="004B028E" w14:paraId="75C839D4" w14:textId="77777777" w:rsidTr="00F23EDA">
        <w:trPr>
          <w:trHeight w:val="520"/>
          <w:tblHeader/>
          <w:jc w:val="center"/>
        </w:trPr>
        <w:tc>
          <w:tcPr>
            <w:tcW w:w="851" w:type="pct"/>
            <w:shd w:val="clear" w:color="auto" w:fill="auto"/>
            <w:vAlign w:val="center"/>
          </w:tcPr>
          <w:p w14:paraId="27C8E00A" w14:textId="1E3A4833" w:rsidR="004B028E" w:rsidRPr="00A747F4" w:rsidRDefault="004B028E" w:rsidP="00A747F4">
            <w:pPr>
              <w:widowControl w:val="0"/>
              <w:suppressLineNumbers/>
              <w:suppressAutoHyphens/>
              <w:spacing w:before="100" w:beforeAutospacing="1" w:after="100" w:afterAutospacing="1" w:line="240" w:lineRule="auto"/>
              <w:jc w:val="center"/>
              <w:rPr>
                <w:rFonts w:ascii="Times New Roman" w:eastAsia="HG Mincho Light J" w:hAnsi="Times New Roman" w:cs="Times New Roman"/>
                <w:b/>
                <w:iCs/>
                <w:color w:val="000000"/>
                <w:lang w:eastAsia="bg-BG"/>
              </w:rPr>
            </w:pPr>
            <w:r w:rsidRPr="00A747F4">
              <w:rPr>
                <w:rFonts w:ascii="Times New Roman" w:eastAsia="HG Mincho Light J" w:hAnsi="Times New Roman" w:cs="Times New Roman"/>
                <w:lang w:eastAsia="bg-BG"/>
              </w:rPr>
              <w:t xml:space="preserve">Вариант на документа: </w:t>
            </w:r>
            <w:r w:rsidR="00A444C6" w:rsidRPr="00A747F4">
              <w:rPr>
                <w:rFonts w:ascii="Times New Roman" w:eastAsia="HG Mincho Light J" w:hAnsi="Times New Roman" w:cs="Times New Roman"/>
                <w:lang w:eastAsia="bg-BG"/>
              </w:rPr>
              <w:t>2</w:t>
            </w:r>
          </w:p>
        </w:tc>
        <w:tc>
          <w:tcPr>
            <w:tcW w:w="3312" w:type="pct"/>
            <w:vAlign w:val="center"/>
          </w:tcPr>
          <w:p w14:paraId="60479B59" w14:textId="12773514" w:rsidR="004B028E" w:rsidRPr="004B028E" w:rsidRDefault="00AB3912" w:rsidP="00AB39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lang w:eastAsia="bg-BG"/>
              </w:rPr>
              <w:t xml:space="preserve">Одобрена от: </w:t>
            </w:r>
            <w:r w:rsidR="004B028E" w:rsidRPr="004B028E">
              <w:rPr>
                <w:rFonts w:ascii="Times New Roman" w:eastAsia="Times New Roman" w:hAnsi="Times New Roman" w:cs="Times New Roman"/>
                <w:i/>
                <w:iCs/>
                <w:lang w:eastAsia="bg-BG"/>
              </w:rPr>
              <w:t xml:space="preserve">Ръководителя на Управляващия орган на Програма </w:t>
            </w:r>
            <w:r w:rsidR="004B028E" w:rsidRPr="004B028E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„</w:t>
            </w:r>
            <w:r w:rsidR="004B028E" w:rsidRPr="004B028E">
              <w:rPr>
                <w:rFonts w:ascii="Times New Roman" w:eastAsia="Times New Roman" w:hAnsi="Times New Roman" w:cs="Times New Roman"/>
                <w:i/>
                <w:iCs/>
                <w:lang w:eastAsia="bg-BG"/>
              </w:rPr>
              <w:t>Техническа помощ”</w:t>
            </w:r>
          </w:p>
        </w:tc>
        <w:tc>
          <w:tcPr>
            <w:tcW w:w="837" w:type="pct"/>
            <w:vAlign w:val="center"/>
          </w:tcPr>
          <w:p w14:paraId="361F9C9E" w14:textId="54BDEC12" w:rsidR="004B028E" w:rsidRPr="008E4D00" w:rsidRDefault="004B028E" w:rsidP="00AC0E30">
            <w:pPr>
              <w:widowControl w:val="0"/>
              <w:suppressLineNumbers/>
              <w:suppressAutoHyphens/>
              <w:spacing w:beforeAutospacing="1" w:after="0" w:afterAutospacing="1" w:line="240" w:lineRule="auto"/>
              <w:jc w:val="center"/>
              <w:rPr>
                <w:rFonts w:ascii="Times New Roman" w:eastAsia="HG Mincho Light J" w:hAnsi="Times New Roman" w:cs="Times New Roman"/>
                <w:b/>
                <w:color w:val="000000"/>
                <w:sz w:val="28"/>
                <w:szCs w:val="28"/>
                <w:highlight w:val="yellow"/>
                <w:lang w:eastAsia="bg-BG"/>
              </w:rPr>
            </w:pPr>
            <w:r w:rsidRPr="003B0CF9">
              <w:rPr>
                <w:rFonts w:ascii="Times New Roman" w:eastAsia="HG Mincho Light J" w:hAnsi="Times New Roman" w:cs="Times New Roman"/>
                <w:color w:val="000000"/>
                <w:lang w:eastAsia="bg-BG"/>
              </w:rPr>
              <w:t xml:space="preserve">Дата: </w:t>
            </w:r>
            <w:r w:rsidR="00C16D96" w:rsidRPr="003B0CF9">
              <w:rPr>
                <w:rFonts w:ascii="Times New Roman" w:eastAsia="HG Mincho Light J" w:hAnsi="Times New Roman" w:cs="Times New Roman"/>
                <w:color w:val="000000"/>
                <w:lang w:eastAsia="bg-BG"/>
              </w:rPr>
              <w:t>06.0</w:t>
            </w:r>
            <w:r w:rsidR="00A747F4" w:rsidRPr="003B0CF9">
              <w:rPr>
                <w:rFonts w:ascii="Times New Roman" w:eastAsia="HG Mincho Light J" w:hAnsi="Times New Roman" w:cs="Times New Roman"/>
                <w:color w:val="000000"/>
                <w:lang w:eastAsia="bg-BG"/>
              </w:rPr>
              <w:t>2.2026</w:t>
            </w:r>
            <w:r w:rsidR="00AC0E30" w:rsidRPr="003B0CF9">
              <w:rPr>
                <w:rFonts w:ascii="Times New Roman" w:eastAsia="HG Mincho Light J" w:hAnsi="Times New Roman" w:cs="Times New Roman"/>
                <w:color w:val="000000"/>
                <w:lang w:eastAsia="bg-BG"/>
              </w:rPr>
              <w:t xml:space="preserve"> </w:t>
            </w:r>
            <w:r w:rsidRPr="003B0CF9">
              <w:rPr>
                <w:rFonts w:ascii="Times New Roman" w:eastAsia="HG Mincho Light J" w:hAnsi="Times New Roman" w:cs="Times New Roman"/>
                <w:color w:val="000000"/>
                <w:lang w:eastAsia="bg-BG"/>
              </w:rPr>
              <w:t>г.</w:t>
            </w:r>
          </w:p>
        </w:tc>
      </w:tr>
    </w:tbl>
    <w:p w14:paraId="1D5F7174" w14:textId="35209D57" w:rsidR="004B028E" w:rsidRPr="002F4BD9" w:rsidRDefault="002F4BD9" w:rsidP="002F4BD9">
      <w:pPr>
        <w:spacing w:before="120" w:after="120" w:line="240" w:lineRule="auto"/>
        <w:jc w:val="both"/>
        <w:rPr>
          <w:rFonts w:ascii="Times New Roman" w:hAnsi="Times New Roman" w:cs="Times New Roman"/>
        </w:rPr>
      </w:pPr>
      <w:r w:rsidRPr="002F4BD9">
        <w:rPr>
          <w:rFonts w:ascii="Times New Roman" w:hAnsi="Times New Roman" w:cs="Times New Roman"/>
        </w:rPr>
        <w:t xml:space="preserve">Целта на провежданите оценки на </w:t>
      </w:r>
      <w:r>
        <w:rPr>
          <w:rFonts w:ascii="Times New Roman" w:hAnsi="Times New Roman" w:cs="Times New Roman"/>
        </w:rPr>
        <w:t>Програма „Техническа помощ“ (ПТП)</w:t>
      </w:r>
      <w:r w:rsidRPr="002F4BD9">
        <w:rPr>
          <w:rFonts w:ascii="Times New Roman" w:hAnsi="Times New Roman" w:cs="Times New Roman"/>
        </w:rPr>
        <w:t xml:space="preserve"> е да се подобри качеството на изпълнението на програма</w:t>
      </w:r>
      <w:r>
        <w:rPr>
          <w:rFonts w:ascii="Times New Roman" w:hAnsi="Times New Roman" w:cs="Times New Roman"/>
        </w:rPr>
        <w:t>та</w:t>
      </w:r>
      <w:r w:rsidRPr="002F4BD9">
        <w:rPr>
          <w:rFonts w:ascii="Times New Roman" w:hAnsi="Times New Roman" w:cs="Times New Roman"/>
        </w:rPr>
        <w:t>, да се извърши оценка на ефективността</w:t>
      </w:r>
      <w:r w:rsidR="006C1F1B">
        <w:rPr>
          <w:rFonts w:ascii="Times New Roman" w:hAnsi="Times New Roman" w:cs="Times New Roman"/>
        </w:rPr>
        <w:t>,</w:t>
      </w:r>
      <w:r w:rsidRPr="002F4BD9">
        <w:rPr>
          <w:rFonts w:ascii="Times New Roman" w:hAnsi="Times New Roman" w:cs="Times New Roman"/>
        </w:rPr>
        <w:t xml:space="preserve"> ефикасността </w:t>
      </w:r>
      <w:r w:rsidR="006C1F1B">
        <w:rPr>
          <w:rFonts w:ascii="Times New Roman" w:hAnsi="Times New Roman" w:cs="Times New Roman"/>
        </w:rPr>
        <w:t xml:space="preserve">и въздействието </w:t>
      </w:r>
      <w:r w:rsidRPr="002F4BD9">
        <w:rPr>
          <w:rFonts w:ascii="Times New Roman" w:hAnsi="Times New Roman" w:cs="Times New Roman"/>
        </w:rPr>
        <w:t>на интервенциите</w:t>
      </w:r>
      <w:r w:rsidR="006C1F1B">
        <w:rPr>
          <w:rFonts w:ascii="Times New Roman" w:hAnsi="Times New Roman" w:cs="Times New Roman"/>
        </w:rPr>
        <w:t xml:space="preserve">. </w:t>
      </w:r>
      <w:r w:rsidRPr="002F4BD9">
        <w:rPr>
          <w:rFonts w:ascii="Times New Roman" w:hAnsi="Times New Roman" w:cs="Times New Roman"/>
        </w:rPr>
        <w:t xml:space="preserve">Оценките на </w:t>
      </w:r>
      <w:r>
        <w:rPr>
          <w:rFonts w:ascii="Times New Roman" w:hAnsi="Times New Roman" w:cs="Times New Roman"/>
        </w:rPr>
        <w:t>ПТП</w:t>
      </w:r>
      <w:r w:rsidRPr="002F4BD9">
        <w:rPr>
          <w:rFonts w:ascii="Times New Roman" w:hAnsi="Times New Roman" w:cs="Times New Roman"/>
        </w:rPr>
        <w:t xml:space="preserve"> са насочени към постоянно подобряване на ефективността от публичните интервенции не само по отношение на социалното и икономическо въздействие </w:t>
      </w:r>
      <w:r>
        <w:rPr>
          <w:rFonts w:ascii="Times New Roman" w:hAnsi="Times New Roman" w:cs="Times New Roman"/>
        </w:rPr>
        <w:t>–</w:t>
      </w:r>
      <w:r w:rsidRPr="002F4BD9">
        <w:rPr>
          <w:rFonts w:ascii="Times New Roman" w:hAnsi="Times New Roman" w:cs="Times New Roman"/>
        </w:rPr>
        <w:t xml:space="preserve"> директно</w:t>
      </w:r>
      <w:r>
        <w:rPr>
          <w:rFonts w:ascii="Times New Roman" w:hAnsi="Times New Roman" w:cs="Times New Roman"/>
        </w:rPr>
        <w:t xml:space="preserve"> </w:t>
      </w:r>
      <w:r w:rsidRPr="002F4BD9">
        <w:rPr>
          <w:rFonts w:ascii="Times New Roman" w:hAnsi="Times New Roman" w:cs="Times New Roman"/>
        </w:rPr>
        <w:t>свързани с изпълнението на целите на програма</w:t>
      </w:r>
      <w:r>
        <w:rPr>
          <w:rFonts w:ascii="Times New Roman" w:hAnsi="Times New Roman" w:cs="Times New Roman"/>
        </w:rPr>
        <w:t>та</w:t>
      </w:r>
      <w:r w:rsidR="008E4D00">
        <w:rPr>
          <w:rFonts w:ascii="Times New Roman" w:hAnsi="Times New Roman" w:cs="Times New Roman"/>
        </w:rPr>
        <w:t>/Споразумението за партньорство</w:t>
      </w:r>
      <w:r w:rsidRPr="002F4BD9">
        <w:rPr>
          <w:rFonts w:ascii="Times New Roman" w:hAnsi="Times New Roman" w:cs="Times New Roman"/>
        </w:rPr>
        <w:t>, но и по отношение повишаване прозрачността и обхвата на дейностите на всички обществени институции, включени в процеса на управление на програмата, както и за по-добро и ефективно програмиране на следващия програмен период. В тази връзка, процес</w:t>
      </w:r>
      <w:r w:rsidR="008E4D00">
        <w:rPr>
          <w:rFonts w:ascii="Times New Roman" w:hAnsi="Times New Roman" w:cs="Times New Roman"/>
        </w:rPr>
        <w:t>ът</w:t>
      </w:r>
      <w:r w:rsidRPr="002F4BD9">
        <w:rPr>
          <w:rFonts w:ascii="Times New Roman" w:hAnsi="Times New Roman" w:cs="Times New Roman"/>
        </w:rPr>
        <w:t xml:space="preserve"> на оценка на </w:t>
      </w:r>
      <w:r>
        <w:rPr>
          <w:rFonts w:ascii="Times New Roman" w:hAnsi="Times New Roman" w:cs="Times New Roman"/>
        </w:rPr>
        <w:t>ПТП</w:t>
      </w:r>
      <w:r w:rsidRPr="002F4BD9">
        <w:rPr>
          <w:rFonts w:ascii="Times New Roman" w:hAnsi="Times New Roman" w:cs="Times New Roman"/>
        </w:rPr>
        <w:t xml:space="preserve"> е тясно свързан с цикъла на програмиране, управление, мониторинг и отчитане на изпълнението на предварително заложените програмни цели.</w:t>
      </w:r>
    </w:p>
    <w:p w14:paraId="32FED0B8" w14:textId="251AE159" w:rsidR="0089397B" w:rsidRPr="0089397B" w:rsidRDefault="0089397B" w:rsidP="00383A19">
      <w:pPr>
        <w:spacing w:before="120" w:after="120" w:line="240" w:lineRule="auto"/>
        <w:jc w:val="both"/>
        <w:rPr>
          <w:rFonts w:ascii="Times New Roman" w:hAnsi="Times New Roman" w:cs="Times New Roman"/>
        </w:rPr>
      </w:pPr>
      <w:r w:rsidRPr="0089397B">
        <w:rPr>
          <w:rFonts w:ascii="Times New Roman" w:hAnsi="Times New Roman" w:cs="Times New Roman"/>
        </w:rPr>
        <w:t xml:space="preserve">Процесът по координация, организация и провеждане на оценки на </w:t>
      </w:r>
      <w:r>
        <w:rPr>
          <w:rFonts w:ascii="Times New Roman" w:hAnsi="Times New Roman" w:cs="Times New Roman"/>
        </w:rPr>
        <w:t>ПТП</w:t>
      </w:r>
      <w:r w:rsidRPr="0089397B">
        <w:rPr>
          <w:rFonts w:ascii="Times New Roman" w:hAnsi="Times New Roman" w:cs="Times New Roman"/>
        </w:rPr>
        <w:t xml:space="preserve"> е ясно дефиниран в отговорностите на У</w:t>
      </w:r>
      <w:r>
        <w:rPr>
          <w:rFonts w:ascii="Times New Roman" w:hAnsi="Times New Roman" w:cs="Times New Roman"/>
        </w:rPr>
        <w:t xml:space="preserve">правляващия орган </w:t>
      </w:r>
      <w:r w:rsidR="008E4D00">
        <w:rPr>
          <w:rFonts w:ascii="Times New Roman" w:hAnsi="Times New Roman" w:cs="Times New Roman"/>
        </w:rPr>
        <w:t xml:space="preserve">(УО) </w:t>
      </w:r>
      <w:r>
        <w:rPr>
          <w:rFonts w:ascii="Times New Roman" w:hAnsi="Times New Roman" w:cs="Times New Roman"/>
        </w:rPr>
        <w:t>на ПТП. Ф</w:t>
      </w:r>
      <w:r w:rsidRPr="0089397B">
        <w:rPr>
          <w:rFonts w:ascii="Times New Roman" w:hAnsi="Times New Roman" w:cs="Times New Roman"/>
        </w:rPr>
        <w:t xml:space="preserve">ункциите по оценката и координационните връзки са определени и разделени от други дейности по отношение на изпълнение, контрол и одит на </w:t>
      </w:r>
      <w:r>
        <w:rPr>
          <w:rFonts w:ascii="Times New Roman" w:hAnsi="Times New Roman" w:cs="Times New Roman"/>
        </w:rPr>
        <w:t>програмата</w:t>
      </w:r>
      <w:r w:rsidRPr="0089397B">
        <w:rPr>
          <w:rFonts w:ascii="Times New Roman" w:hAnsi="Times New Roman" w:cs="Times New Roman"/>
        </w:rPr>
        <w:t>, като същите се извършват от отдел „Програмиране</w:t>
      </w:r>
      <w:r>
        <w:rPr>
          <w:rFonts w:ascii="Times New Roman" w:hAnsi="Times New Roman" w:cs="Times New Roman"/>
        </w:rPr>
        <w:t xml:space="preserve"> и договаряне</w:t>
      </w:r>
      <w:r w:rsidRPr="0089397B"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t xml:space="preserve"> (ПД)</w:t>
      </w:r>
      <w:r w:rsidRPr="0089397B">
        <w:rPr>
          <w:rFonts w:ascii="Times New Roman" w:hAnsi="Times New Roman" w:cs="Times New Roman"/>
        </w:rPr>
        <w:t>.</w:t>
      </w:r>
    </w:p>
    <w:p w14:paraId="4E666673" w14:textId="26A51E55" w:rsidR="0089397B" w:rsidRPr="0089397B" w:rsidRDefault="0089397B" w:rsidP="00383A19">
      <w:pPr>
        <w:spacing w:before="120" w:after="120" w:line="240" w:lineRule="auto"/>
        <w:jc w:val="both"/>
        <w:rPr>
          <w:rFonts w:ascii="Times New Roman" w:hAnsi="Times New Roman" w:cs="Times New Roman"/>
        </w:rPr>
      </w:pPr>
      <w:r w:rsidRPr="0089397B">
        <w:rPr>
          <w:rFonts w:ascii="Times New Roman" w:hAnsi="Times New Roman" w:cs="Times New Roman"/>
        </w:rPr>
        <w:t xml:space="preserve">Основните задачи на </w:t>
      </w:r>
      <w:r>
        <w:rPr>
          <w:rFonts w:ascii="Times New Roman" w:hAnsi="Times New Roman" w:cs="Times New Roman"/>
        </w:rPr>
        <w:t xml:space="preserve">отдел ПД </w:t>
      </w:r>
      <w:r w:rsidRPr="0089397B">
        <w:rPr>
          <w:rFonts w:ascii="Times New Roman" w:hAnsi="Times New Roman" w:cs="Times New Roman"/>
        </w:rPr>
        <w:t>в процеса на извършване на оценка</w:t>
      </w:r>
      <w:r>
        <w:rPr>
          <w:rFonts w:ascii="Times New Roman" w:hAnsi="Times New Roman" w:cs="Times New Roman"/>
        </w:rPr>
        <w:t>/и</w:t>
      </w:r>
      <w:r w:rsidRPr="0089397B">
        <w:rPr>
          <w:rFonts w:ascii="Times New Roman" w:hAnsi="Times New Roman" w:cs="Times New Roman"/>
        </w:rPr>
        <w:t xml:space="preserve"> на </w:t>
      </w:r>
      <w:r>
        <w:rPr>
          <w:rFonts w:ascii="Times New Roman" w:hAnsi="Times New Roman" w:cs="Times New Roman"/>
        </w:rPr>
        <w:t>ПТП</w:t>
      </w:r>
      <w:r w:rsidRPr="0089397B">
        <w:rPr>
          <w:rFonts w:ascii="Times New Roman" w:hAnsi="Times New Roman" w:cs="Times New Roman"/>
        </w:rPr>
        <w:t xml:space="preserve"> включват:</w:t>
      </w:r>
    </w:p>
    <w:p w14:paraId="49752B42" w14:textId="02700FB9" w:rsidR="0089397B" w:rsidRPr="0089397B" w:rsidRDefault="0089397B" w:rsidP="00383A19">
      <w:pPr>
        <w:spacing w:before="120" w:after="120" w:line="240" w:lineRule="auto"/>
        <w:ind w:left="851" w:hanging="425"/>
        <w:jc w:val="both"/>
        <w:rPr>
          <w:rFonts w:ascii="Times New Roman" w:hAnsi="Times New Roman" w:cs="Times New Roman"/>
        </w:rPr>
      </w:pPr>
      <w:r w:rsidRPr="0089397B">
        <w:rPr>
          <w:rFonts w:ascii="Times New Roman" w:hAnsi="Times New Roman" w:cs="Times New Roman"/>
        </w:rPr>
        <w:t>•</w:t>
      </w:r>
      <w:r w:rsidRPr="0089397B">
        <w:rPr>
          <w:rFonts w:ascii="Times New Roman" w:hAnsi="Times New Roman" w:cs="Times New Roman"/>
        </w:rPr>
        <w:tab/>
        <w:t xml:space="preserve">Разработване на План за оценка на </w:t>
      </w:r>
      <w:r>
        <w:rPr>
          <w:rFonts w:ascii="Times New Roman" w:hAnsi="Times New Roman" w:cs="Times New Roman"/>
        </w:rPr>
        <w:t>ПТП</w:t>
      </w:r>
      <w:r w:rsidRPr="0089397B">
        <w:rPr>
          <w:rFonts w:ascii="Times New Roman" w:hAnsi="Times New Roman" w:cs="Times New Roman"/>
        </w:rPr>
        <w:t>, съгласуването му с всички заинтересовани страни и извършване на последващи изменения в неговото съдържание.</w:t>
      </w:r>
    </w:p>
    <w:p w14:paraId="2F0968E1" w14:textId="43B1EAC9" w:rsidR="0089397B" w:rsidRPr="0089397B" w:rsidRDefault="0089397B" w:rsidP="00383A19">
      <w:pPr>
        <w:spacing w:before="120" w:after="120" w:line="240" w:lineRule="auto"/>
        <w:ind w:left="851" w:hanging="425"/>
        <w:jc w:val="both"/>
        <w:rPr>
          <w:rFonts w:ascii="Times New Roman" w:hAnsi="Times New Roman" w:cs="Times New Roman"/>
        </w:rPr>
      </w:pPr>
      <w:r w:rsidRPr="0089397B">
        <w:rPr>
          <w:rFonts w:ascii="Times New Roman" w:hAnsi="Times New Roman" w:cs="Times New Roman"/>
        </w:rPr>
        <w:t>•</w:t>
      </w:r>
      <w:r w:rsidRPr="0089397B">
        <w:rPr>
          <w:rFonts w:ascii="Times New Roman" w:hAnsi="Times New Roman" w:cs="Times New Roman"/>
        </w:rPr>
        <w:tab/>
        <w:t xml:space="preserve">Организация, координация и наблюдение на изпълнението на оценките, заложени в </w:t>
      </w:r>
      <w:r>
        <w:rPr>
          <w:rFonts w:ascii="Times New Roman" w:hAnsi="Times New Roman" w:cs="Times New Roman"/>
        </w:rPr>
        <w:t>П</w:t>
      </w:r>
      <w:r w:rsidRPr="0089397B">
        <w:rPr>
          <w:rFonts w:ascii="Times New Roman" w:hAnsi="Times New Roman" w:cs="Times New Roman"/>
        </w:rPr>
        <w:t>лана за оценка, в т.ч</w:t>
      </w:r>
      <w:r w:rsidR="0060002B">
        <w:rPr>
          <w:rFonts w:ascii="Times New Roman" w:hAnsi="Times New Roman" w:cs="Times New Roman"/>
        </w:rPr>
        <w:t>.</w:t>
      </w:r>
      <w:r w:rsidRPr="0089397B">
        <w:rPr>
          <w:rFonts w:ascii="Times New Roman" w:hAnsi="Times New Roman" w:cs="Times New Roman"/>
        </w:rPr>
        <w:t xml:space="preserve">: </w:t>
      </w:r>
    </w:p>
    <w:p w14:paraId="0EA81422" w14:textId="3F40DBBC" w:rsidR="001271BC" w:rsidRDefault="0089397B" w:rsidP="003E4D22">
      <w:pPr>
        <w:tabs>
          <w:tab w:val="left" w:pos="1276"/>
        </w:tabs>
        <w:spacing w:before="120" w:after="120" w:line="240" w:lineRule="auto"/>
        <w:ind w:left="1276" w:hanging="425"/>
        <w:jc w:val="both"/>
        <w:rPr>
          <w:rFonts w:ascii="Times New Roman" w:hAnsi="Times New Roman" w:cs="Times New Roman"/>
        </w:rPr>
      </w:pPr>
      <w:r w:rsidRPr="0089397B">
        <w:rPr>
          <w:rFonts w:ascii="Times New Roman" w:hAnsi="Times New Roman" w:cs="Times New Roman"/>
        </w:rPr>
        <w:t>-</w:t>
      </w:r>
      <w:r w:rsidRPr="0089397B">
        <w:rPr>
          <w:rFonts w:ascii="Times New Roman" w:hAnsi="Times New Roman" w:cs="Times New Roman"/>
        </w:rPr>
        <w:tab/>
      </w:r>
      <w:r w:rsidR="00C444A1">
        <w:rPr>
          <w:rFonts w:ascii="Times New Roman" w:hAnsi="Times New Roman" w:cs="Times New Roman"/>
        </w:rPr>
        <w:t xml:space="preserve">Анализ на необходимите за оценката </w:t>
      </w:r>
      <w:r w:rsidR="00C444A1" w:rsidRPr="00C444A1">
        <w:rPr>
          <w:rFonts w:ascii="Times New Roman" w:hAnsi="Times New Roman" w:cs="Times New Roman"/>
        </w:rPr>
        <w:t>данни на хоризонтално ниво</w:t>
      </w:r>
      <w:r w:rsidR="00C444A1">
        <w:rPr>
          <w:rFonts w:ascii="Times New Roman" w:hAnsi="Times New Roman" w:cs="Times New Roman"/>
        </w:rPr>
        <w:t xml:space="preserve">, както и анализ на начините, по които тези данни ще бъдат събирани </w:t>
      </w:r>
      <w:r w:rsidR="007E39D2">
        <w:rPr>
          <w:rFonts w:ascii="Times New Roman" w:hAnsi="Times New Roman" w:cs="Times New Roman"/>
        </w:rPr>
        <w:t>за ползване от</w:t>
      </w:r>
      <w:r w:rsidR="00C444A1">
        <w:rPr>
          <w:rFonts w:ascii="Times New Roman" w:hAnsi="Times New Roman" w:cs="Times New Roman"/>
        </w:rPr>
        <w:t xml:space="preserve"> външни изпълнители</w:t>
      </w:r>
      <w:r w:rsidR="006C1F1B">
        <w:rPr>
          <w:rFonts w:ascii="Times New Roman" w:hAnsi="Times New Roman" w:cs="Times New Roman"/>
        </w:rPr>
        <w:t>;</w:t>
      </w:r>
    </w:p>
    <w:p w14:paraId="17095AC7" w14:textId="149B9A7D" w:rsidR="0089397B" w:rsidRDefault="0089397B" w:rsidP="001271BC">
      <w:pPr>
        <w:pStyle w:val="ListParagraph"/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 w:rsidRPr="001271BC">
        <w:rPr>
          <w:rFonts w:ascii="Times New Roman" w:hAnsi="Times New Roman" w:cs="Times New Roman"/>
        </w:rPr>
        <w:t xml:space="preserve">Подготовка на технически задания за избор на външни изпълнители за извършване на оценки, координация и контрол на външните оценители; </w:t>
      </w:r>
    </w:p>
    <w:p w14:paraId="5CEC525E" w14:textId="498024E9" w:rsidR="0089397B" w:rsidRPr="001271BC" w:rsidRDefault="001271BC" w:rsidP="00A747F4">
      <w:pPr>
        <w:pStyle w:val="ListParagraph"/>
        <w:numPr>
          <w:ilvl w:val="0"/>
          <w:numId w:val="5"/>
        </w:numPr>
        <w:tabs>
          <w:tab w:val="left" w:pos="1276"/>
        </w:tabs>
        <w:spacing w:before="120" w:after="120" w:line="240" w:lineRule="auto"/>
        <w:ind w:left="1276" w:hanging="425"/>
        <w:jc w:val="both"/>
        <w:rPr>
          <w:rFonts w:ascii="Times New Roman" w:hAnsi="Times New Roman" w:cs="Times New Roman"/>
        </w:rPr>
      </w:pPr>
      <w:r w:rsidRPr="001271BC">
        <w:rPr>
          <w:rFonts w:ascii="Times New Roman" w:hAnsi="Times New Roman" w:cs="Times New Roman"/>
        </w:rPr>
        <w:t>Координация на процеса по извършване на оценките в т.ч. предоставяне на данни, комуник</w:t>
      </w:r>
      <w:r>
        <w:rPr>
          <w:rFonts w:ascii="Times New Roman" w:hAnsi="Times New Roman" w:cs="Times New Roman"/>
        </w:rPr>
        <w:t>ация със заинтересовани страни,</w:t>
      </w:r>
      <w:r w:rsidRPr="001271BC">
        <w:rPr>
          <w:rFonts w:ascii="Times New Roman" w:hAnsi="Times New Roman" w:cs="Times New Roman"/>
        </w:rPr>
        <w:t xml:space="preserve"> съгласуване на документи и </w:t>
      </w:r>
      <w:r>
        <w:rPr>
          <w:rFonts w:ascii="Times New Roman" w:hAnsi="Times New Roman" w:cs="Times New Roman"/>
        </w:rPr>
        <w:t>изготвяне</w:t>
      </w:r>
      <w:r w:rsidR="0089397B" w:rsidRPr="001271BC">
        <w:rPr>
          <w:rFonts w:ascii="Times New Roman" w:hAnsi="Times New Roman" w:cs="Times New Roman"/>
        </w:rPr>
        <w:t xml:space="preserve"> на становища по </w:t>
      </w:r>
      <w:r w:rsidRPr="001271BC">
        <w:rPr>
          <w:rFonts w:ascii="Times New Roman" w:hAnsi="Times New Roman" w:cs="Times New Roman"/>
        </w:rPr>
        <w:t xml:space="preserve">представени </w:t>
      </w:r>
      <w:r>
        <w:rPr>
          <w:rFonts w:ascii="Times New Roman" w:hAnsi="Times New Roman" w:cs="Times New Roman"/>
        </w:rPr>
        <w:t xml:space="preserve">от изпълнителя </w:t>
      </w:r>
      <w:r w:rsidRPr="001271BC">
        <w:rPr>
          <w:rFonts w:ascii="Times New Roman" w:hAnsi="Times New Roman" w:cs="Times New Roman"/>
        </w:rPr>
        <w:t>версии на доклади</w:t>
      </w:r>
      <w:r>
        <w:rPr>
          <w:rFonts w:ascii="Times New Roman" w:hAnsi="Times New Roman" w:cs="Times New Roman"/>
        </w:rPr>
        <w:t xml:space="preserve"> и приемане на работата</w:t>
      </w:r>
      <w:r w:rsidR="0089397B" w:rsidRPr="001271BC">
        <w:rPr>
          <w:rFonts w:ascii="Times New Roman" w:hAnsi="Times New Roman" w:cs="Times New Roman"/>
        </w:rPr>
        <w:t>;</w:t>
      </w:r>
    </w:p>
    <w:p w14:paraId="7120C453" w14:textId="3E6B9913" w:rsidR="0089397B" w:rsidRPr="0089397B" w:rsidRDefault="0089397B" w:rsidP="00383A19">
      <w:pPr>
        <w:tabs>
          <w:tab w:val="left" w:pos="1276"/>
        </w:tabs>
        <w:spacing w:before="120" w:after="120" w:line="240" w:lineRule="auto"/>
        <w:ind w:left="1276" w:hanging="425"/>
        <w:jc w:val="both"/>
        <w:rPr>
          <w:rFonts w:ascii="Times New Roman" w:hAnsi="Times New Roman" w:cs="Times New Roman"/>
        </w:rPr>
      </w:pPr>
      <w:r w:rsidRPr="0089397B">
        <w:rPr>
          <w:rFonts w:ascii="Times New Roman" w:hAnsi="Times New Roman" w:cs="Times New Roman"/>
        </w:rPr>
        <w:t>-</w:t>
      </w:r>
      <w:r w:rsidRPr="0089397B">
        <w:rPr>
          <w:rFonts w:ascii="Times New Roman" w:hAnsi="Times New Roman" w:cs="Times New Roman"/>
        </w:rPr>
        <w:tab/>
        <w:t>Изготвяне на планове за действие за изпълнение на препоръките от оценките</w:t>
      </w:r>
      <w:r w:rsidR="00C444A1">
        <w:rPr>
          <w:rFonts w:ascii="Times New Roman" w:hAnsi="Times New Roman" w:cs="Times New Roman"/>
        </w:rPr>
        <w:t xml:space="preserve">, </w:t>
      </w:r>
      <w:r w:rsidR="00C444A1" w:rsidRPr="00C444A1">
        <w:rPr>
          <w:rFonts w:ascii="Times New Roman" w:hAnsi="Times New Roman" w:cs="Times New Roman"/>
        </w:rPr>
        <w:t>консултиран</w:t>
      </w:r>
      <w:r w:rsidR="00C444A1">
        <w:rPr>
          <w:rFonts w:ascii="Times New Roman" w:hAnsi="Times New Roman" w:cs="Times New Roman"/>
        </w:rPr>
        <w:t>е</w:t>
      </w:r>
      <w:r w:rsidR="00C444A1" w:rsidRPr="00C444A1">
        <w:rPr>
          <w:rFonts w:ascii="Times New Roman" w:hAnsi="Times New Roman" w:cs="Times New Roman"/>
        </w:rPr>
        <w:t xml:space="preserve"> </w:t>
      </w:r>
      <w:r w:rsidR="00C444A1">
        <w:rPr>
          <w:rFonts w:ascii="Times New Roman" w:hAnsi="Times New Roman" w:cs="Times New Roman"/>
        </w:rPr>
        <w:t xml:space="preserve">и </w:t>
      </w:r>
      <w:r w:rsidR="00C444A1" w:rsidRPr="00C444A1">
        <w:rPr>
          <w:rFonts w:ascii="Times New Roman" w:hAnsi="Times New Roman" w:cs="Times New Roman"/>
        </w:rPr>
        <w:t>разпространен</w:t>
      </w:r>
      <w:r w:rsidR="00C444A1">
        <w:rPr>
          <w:rFonts w:ascii="Times New Roman" w:hAnsi="Times New Roman" w:cs="Times New Roman"/>
        </w:rPr>
        <w:t>ие</w:t>
      </w:r>
      <w:r w:rsidR="00C444A1" w:rsidRPr="00C444A1">
        <w:rPr>
          <w:rFonts w:ascii="Times New Roman" w:hAnsi="Times New Roman" w:cs="Times New Roman"/>
        </w:rPr>
        <w:t xml:space="preserve"> сред всички заинтересовани страни</w:t>
      </w:r>
      <w:r w:rsidRPr="0089397B">
        <w:rPr>
          <w:rFonts w:ascii="Times New Roman" w:hAnsi="Times New Roman" w:cs="Times New Roman"/>
        </w:rPr>
        <w:t xml:space="preserve">; </w:t>
      </w:r>
    </w:p>
    <w:p w14:paraId="11189EBD" w14:textId="4FAF7B8A" w:rsidR="0089397B" w:rsidRPr="0089397B" w:rsidRDefault="0089397B" w:rsidP="00383A19">
      <w:pPr>
        <w:tabs>
          <w:tab w:val="left" w:pos="1276"/>
        </w:tabs>
        <w:spacing w:before="120" w:after="120" w:line="240" w:lineRule="auto"/>
        <w:ind w:left="1276" w:hanging="425"/>
        <w:jc w:val="both"/>
        <w:rPr>
          <w:rFonts w:ascii="Times New Roman" w:hAnsi="Times New Roman" w:cs="Times New Roman"/>
        </w:rPr>
      </w:pPr>
      <w:r w:rsidRPr="0089397B">
        <w:rPr>
          <w:rFonts w:ascii="Times New Roman" w:hAnsi="Times New Roman" w:cs="Times New Roman"/>
        </w:rPr>
        <w:t>-</w:t>
      </w:r>
      <w:r w:rsidRPr="0089397B">
        <w:rPr>
          <w:rFonts w:ascii="Times New Roman" w:hAnsi="Times New Roman" w:cs="Times New Roman"/>
        </w:rPr>
        <w:tab/>
        <w:t xml:space="preserve">Изготвяне на предложения за промяна на </w:t>
      </w:r>
      <w:r>
        <w:rPr>
          <w:rFonts w:ascii="Times New Roman" w:hAnsi="Times New Roman" w:cs="Times New Roman"/>
        </w:rPr>
        <w:t>ПТП</w:t>
      </w:r>
      <w:r w:rsidRPr="0089397B">
        <w:rPr>
          <w:rFonts w:ascii="Times New Roman" w:hAnsi="Times New Roman" w:cs="Times New Roman"/>
        </w:rPr>
        <w:t xml:space="preserve"> или на начина на управление на програмата, в резултат на проведени оценки;</w:t>
      </w:r>
    </w:p>
    <w:p w14:paraId="788E726D" w14:textId="30826169" w:rsidR="0089397B" w:rsidRPr="0089397B" w:rsidRDefault="0089397B" w:rsidP="00383A19">
      <w:pPr>
        <w:tabs>
          <w:tab w:val="left" w:pos="1276"/>
        </w:tabs>
        <w:spacing w:before="120" w:after="120" w:line="240" w:lineRule="auto"/>
        <w:ind w:left="1276" w:hanging="425"/>
        <w:jc w:val="both"/>
        <w:rPr>
          <w:rFonts w:ascii="Times New Roman" w:hAnsi="Times New Roman" w:cs="Times New Roman"/>
        </w:rPr>
      </w:pPr>
      <w:r w:rsidRPr="0089397B">
        <w:rPr>
          <w:rFonts w:ascii="Times New Roman" w:hAnsi="Times New Roman" w:cs="Times New Roman"/>
        </w:rPr>
        <w:t>-</w:t>
      </w:r>
      <w:r w:rsidRPr="0089397B">
        <w:rPr>
          <w:rFonts w:ascii="Times New Roman" w:hAnsi="Times New Roman" w:cs="Times New Roman"/>
        </w:rPr>
        <w:tab/>
        <w:t>Проверка на степента на изпълнение на препоръки</w:t>
      </w:r>
      <w:r w:rsidR="001271BC">
        <w:rPr>
          <w:rFonts w:ascii="Times New Roman" w:hAnsi="Times New Roman" w:cs="Times New Roman"/>
        </w:rPr>
        <w:t>те</w:t>
      </w:r>
      <w:r w:rsidRPr="0089397B">
        <w:rPr>
          <w:rFonts w:ascii="Times New Roman" w:hAnsi="Times New Roman" w:cs="Times New Roman"/>
        </w:rPr>
        <w:t>;</w:t>
      </w:r>
    </w:p>
    <w:p w14:paraId="0BC8C187" w14:textId="38EAABE9" w:rsidR="0089397B" w:rsidRPr="0089397B" w:rsidRDefault="0089397B" w:rsidP="00383A19">
      <w:pPr>
        <w:tabs>
          <w:tab w:val="left" w:pos="1276"/>
        </w:tabs>
        <w:spacing w:before="120" w:after="120" w:line="240" w:lineRule="auto"/>
        <w:ind w:left="1276" w:hanging="425"/>
        <w:jc w:val="both"/>
        <w:rPr>
          <w:rFonts w:ascii="Times New Roman" w:hAnsi="Times New Roman" w:cs="Times New Roman"/>
        </w:rPr>
      </w:pPr>
      <w:r w:rsidRPr="0089397B">
        <w:rPr>
          <w:rFonts w:ascii="Times New Roman" w:hAnsi="Times New Roman" w:cs="Times New Roman"/>
        </w:rPr>
        <w:lastRenderedPageBreak/>
        <w:t>-</w:t>
      </w:r>
      <w:r w:rsidRPr="0089397B">
        <w:rPr>
          <w:rFonts w:ascii="Times New Roman" w:hAnsi="Times New Roman" w:cs="Times New Roman"/>
        </w:rPr>
        <w:tab/>
        <w:t xml:space="preserve">Предоставяне на информация относно извършените оценки на всички заинтересовани страни и сътрудничество с Междуведомствената работна група за оценка </w:t>
      </w:r>
      <w:r>
        <w:rPr>
          <w:rFonts w:ascii="Times New Roman" w:hAnsi="Times New Roman" w:cs="Times New Roman"/>
        </w:rPr>
        <w:t>(</w:t>
      </w:r>
      <w:r w:rsidRPr="004B028E">
        <w:rPr>
          <w:rFonts w:ascii="Times New Roman" w:hAnsi="Times New Roman" w:cs="Times New Roman"/>
          <w:sz w:val="21"/>
          <w:szCs w:val="21"/>
        </w:rPr>
        <w:t>МВРГО</w:t>
      </w:r>
      <w:r>
        <w:rPr>
          <w:rFonts w:ascii="Times New Roman" w:hAnsi="Times New Roman" w:cs="Times New Roman"/>
        </w:rPr>
        <w:t>) на ЕСИФ</w:t>
      </w:r>
      <w:r w:rsidR="00834A43">
        <w:rPr>
          <w:rStyle w:val="FootnoteReference"/>
          <w:rFonts w:ascii="Times New Roman" w:hAnsi="Times New Roman" w:cs="Times New Roman"/>
        </w:rPr>
        <w:footnoteReference w:id="1"/>
      </w:r>
      <w:r>
        <w:rPr>
          <w:rFonts w:ascii="Times New Roman" w:hAnsi="Times New Roman" w:cs="Times New Roman"/>
        </w:rPr>
        <w:t xml:space="preserve"> на национално ниво</w:t>
      </w:r>
      <w:r w:rsidR="00D70EC1">
        <w:rPr>
          <w:rFonts w:ascii="Times New Roman" w:hAnsi="Times New Roman" w:cs="Times New Roman"/>
        </w:rPr>
        <w:t xml:space="preserve">. </w:t>
      </w:r>
      <w:r w:rsidR="00D70EC1" w:rsidRPr="00D70EC1">
        <w:rPr>
          <w:rFonts w:ascii="Times New Roman" w:hAnsi="Times New Roman" w:cs="Times New Roman"/>
        </w:rPr>
        <w:t>Работната група е създадена с цел координация на дейностите по оценка на Споразумението за партньорство и на програмите, съфинансирани от ЕС, обсъждане на инициативите на Европейската комисия в тази област, осъществяване на прегледа на напредъка по индикатор</w:t>
      </w:r>
      <w:r w:rsidR="00D70EC1">
        <w:rPr>
          <w:rFonts w:ascii="Times New Roman" w:hAnsi="Times New Roman" w:cs="Times New Roman"/>
        </w:rPr>
        <w:t xml:space="preserve">ите в рамките за изпълнение на </w:t>
      </w:r>
      <w:r w:rsidR="00D70EC1" w:rsidRPr="00D70EC1">
        <w:rPr>
          <w:rFonts w:ascii="Times New Roman" w:hAnsi="Times New Roman" w:cs="Times New Roman"/>
        </w:rPr>
        <w:t>програмите, обмен на добри практики и др.</w:t>
      </w:r>
      <w:r>
        <w:rPr>
          <w:rFonts w:ascii="Times New Roman" w:hAnsi="Times New Roman" w:cs="Times New Roman"/>
        </w:rPr>
        <w:t>;</w:t>
      </w:r>
    </w:p>
    <w:p w14:paraId="54564ADB" w14:textId="4D1DB6CB" w:rsidR="002F4BD9" w:rsidRPr="002F4BD9" w:rsidRDefault="0089397B" w:rsidP="001271BC">
      <w:pPr>
        <w:spacing w:before="120" w:after="120" w:line="240" w:lineRule="auto"/>
        <w:ind w:left="851" w:hanging="425"/>
        <w:jc w:val="both"/>
        <w:rPr>
          <w:rFonts w:ascii="Times New Roman" w:hAnsi="Times New Roman" w:cs="Times New Roman"/>
        </w:rPr>
      </w:pPr>
      <w:r w:rsidRPr="0089397B">
        <w:rPr>
          <w:rFonts w:ascii="Times New Roman" w:hAnsi="Times New Roman" w:cs="Times New Roman"/>
        </w:rPr>
        <w:t>•</w:t>
      </w:r>
      <w:r w:rsidRPr="0089397B">
        <w:rPr>
          <w:rFonts w:ascii="Times New Roman" w:hAnsi="Times New Roman" w:cs="Times New Roman"/>
        </w:rPr>
        <w:tab/>
        <w:t>Координация и изпълнение на дейности за осигуряване на публичност на резултатите от оценката</w:t>
      </w:r>
      <w:r w:rsidR="001271BC">
        <w:rPr>
          <w:rFonts w:ascii="Times New Roman" w:hAnsi="Times New Roman" w:cs="Times New Roman"/>
        </w:rPr>
        <w:t>.</w:t>
      </w:r>
      <w:r w:rsidRPr="0089397B">
        <w:rPr>
          <w:rFonts w:ascii="Times New Roman" w:hAnsi="Times New Roman" w:cs="Times New Roman"/>
        </w:rPr>
        <w:t xml:space="preserve"> </w:t>
      </w:r>
    </w:p>
    <w:p w14:paraId="1D8CBA06" w14:textId="7A61BE4A" w:rsidR="007A72EE" w:rsidRDefault="007A72EE" w:rsidP="00383A19">
      <w:pPr>
        <w:spacing w:before="120" w:after="120" w:line="240" w:lineRule="auto"/>
        <w:jc w:val="both"/>
        <w:rPr>
          <w:rFonts w:ascii="Times New Roman" w:hAnsi="Times New Roman" w:cs="Times New Roman"/>
        </w:rPr>
      </w:pPr>
      <w:r w:rsidRPr="007A72EE">
        <w:rPr>
          <w:rFonts w:ascii="Times New Roman" w:hAnsi="Times New Roman" w:cs="Times New Roman"/>
        </w:rPr>
        <w:t xml:space="preserve">Процесът по оценка в УО се осъществява </w:t>
      </w:r>
      <w:r w:rsidR="001271BC">
        <w:rPr>
          <w:rFonts w:ascii="Times New Roman" w:hAnsi="Times New Roman" w:cs="Times New Roman"/>
        </w:rPr>
        <w:t>със съдействието на</w:t>
      </w:r>
      <w:r w:rsidRPr="007A72E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останалите</w:t>
      </w:r>
      <w:r w:rsidRPr="007A72EE">
        <w:rPr>
          <w:rFonts w:ascii="Times New Roman" w:hAnsi="Times New Roman" w:cs="Times New Roman"/>
        </w:rPr>
        <w:t xml:space="preserve"> отдели в </w:t>
      </w:r>
      <w:r>
        <w:rPr>
          <w:rFonts w:ascii="Times New Roman" w:hAnsi="Times New Roman" w:cs="Times New Roman"/>
        </w:rPr>
        <w:t>УО.</w:t>
      </w:r>
    </w:p>
    <w:p w14:paraId="2689F561" w14:textId="081C284B" w:rsidR="004462F5" w:rsidRDefault="004462F5" w:rsidP="00383A19">
      <w:pPr>
        <w:spacing w:before="120" w:after="120" w:line="240" w:lineRule="auto"/>
        <w:jc w:val="both"/>
        <w:rPr>
          <w:rFonts w:ascii="Times New Roman" w:hAnsi="Times New Roman" w:cs="Times New Roman"/>
        </w:rPr>
      </w:pPr>
      <w:r w:rsidRPr="004462F5">
        <w:rPr>
          <w:rFonts w:ascii="Times New Roman" w:hAnsi="Times New Roman" w:cs="Times New Roman"/>
        </w:rPr>
        <w:t xml:space="preserve">Планът за оценка обхваща целия програмен период, като всички негови изменения се осъществяват </w:t>
      </w:r>
      <w:r w:rsidR="003A5B62">
        <w:rPr>
          <w:rFonts w:ascii="Times New Roman" w:hAnsi="Times New Roman" w:cs="Times New Roman"/>
        </w:rPr>
        <w:t>съгласно</w:t>
      </w:r>
      <w:r w:rsidRPr="004462F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следната процедура:</w:t>
      </w:r>
    </w:p>
    <w:p w14:paraId="1D2F9CB2" w14:textId="77777777" w:rsidR="007A72EE" w:rsidRPr="002F4BD9" w:rsidRDefault="007A72EE" w:rsidP="00383A19">
      <w:pPr>
        <w:spacing w:before="120" w:after="120" w:line="240" w:lineRule="auto"/>
        <w:jc w:val="both"/>
        <w:rPr>
          <w:rFonts w:ascii="Times New Roman" w:hAnsi="Times New Roman" w:cs="Times New Roman"/>
        </w:rPr>
      </w:pPr>
    </w:p>
    <w:tbl>
      <w:tblPr>
        <w:tblW w:w="14728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ook w:val="01E0" w:firstRow="1" w:lastRow="1" w:firstColumn="1" w:lastColumn="1" w:noHBand="0" w:noVBand="0"/>
      </w:tblPr>
      <w:tblGrid>
        <w:gridCol w:w="316"/>
        <w:gridCol w:w="2158"/>
        <w:gridCol w:w="2473"/>
        <w:gridCol w:w="7229"/>
        <w:gridCol w:w="2552"/>
      </w:tblGrid>
      <w:tr w:rsidR="00A444C6" w:rsidRPr="004B028E" w14:paraId="02BDA30C" w14:textId="77777777" w:rsidTr="00F23EDA">
        <w:trPr>
          <w:tblHeader/>
          <w:jc w:val="center"/>
        </w:trPr>
        <w:tc>
          <w:tcPr>
            <w:tcW w:w="316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</w:tcPr>
          <w:p w14:paraId="7190374B" w14:textId="77777777" w:rsidR="00A444C6" w:rsidRPr="004B028E" w:rsidRDefault="00A444C6" w:rsidP="003A1B16">
            <w:pPr>
              <w:spacing w:before="120" w:after="120" w:line="240" w:lineRule="auto"/>
              <w:ind w:left="3"/>
              <w:jc w:val="center"/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</w:pPr>
          </w:p>
        </w:tc>
        <w:tc>
          <w:tcPr>
            <w:tcW w:w="2158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44A63560" w14:textId="77777777" w:rsidR="00A444C6" w:rsidRPr="004B028E" w:rsidRDefault="00A444C6" w:rsidP="003A1B16">
            <w:pPr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</w:pPr>
            <w:r w:rsidRPr="004B028E"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  <w:t>Дейност</w:t>
            </w:r>
          </w:p>
        </w:tc>
        <w:tc>
          <w:tcPr>
            <w:tcW w:w="2473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375A8AE7" w14:textId="77777777" w:rsidR="00A444C6" w:rsidRPr="004B028E" w:rsidRDefault="00A444C6" w:rsidP="00D70EC1">
            <w:pPr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</w:pPr>
            <w:r w:rsidRPr="004B028E"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  <w:t>Отговорник</w:t>
            </w:r>
          </w:p>
        </w:tc>
        <w:tc>
          <w:tcPr>
            <w:tcW w:w="7229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278F9065" w14:textId="77777777" w:rsidR="00A444C6" w:rsidRPr="004B028E" w:rsidRDefault="00A444C6" w:rsidP="003A1B16">
            <w:pPr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</w:pPr>
            <w:r w:rsidRPr="004B028E"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  <w:t>Описание</w:t>
            </w:r>
          </w:p>
        </w:tc>
        <w:tc>
          <w:tcPr>
            <w:tcW w:w="2552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49A32950" w14:textId="77777777" w:rsidR="00A444C6" w:rsidRPr="004B028E" w:rsidRDefault="00A444C6" w:rsidP="003A1B16">
            <w:pPr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</w:pPr>
            <w:r w:rsidRPr="004B028E"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  <w:t>Срок</w:t>
            </w:r>
          </w:p>
        </w:tc>
      </w:tr>
      <w:tr w:rsidR="00A444C6" w:rsidRPr="004B028E" w14:paraId="6F66ED76" w14:textId="77777777" w:rsidTr="00F23EDA">
        <w:trPr>
          <w:trHeight w:val="1475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5D26B140" w14:textId="77777777" w:rsidR="00A444C6" w:rsidRPr="004B028E" w:rsidRDefault="00A444C6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306ADACA" w14:textId="59691170" w:rsidR="00A444C6" w:rsidRPr="004B028E" w:rsidRDefault="00A444C6" w:rsidP="003A1B16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Изготвяне на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 на </w:t>
            </w:r>
            <w:r w:rsidRPr="00AD1990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</w:p>
        </w:tc>
        <w:tc>
          <w:tcPr>
            <w:tcW w:w="2473" w:type="dxa"/>
          </w:tcPr>
          <w:p w14:paraId="0E583880" w14:textId="304CFE37" w:rsidR="00A444C6" w:rsidRPr="004B028E" w:rsidRDefault="002E34CE" w:rsidP="002E34CE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Отдел</w:t>
            </w:r>
            <w:r w:rsidR="00A444C6" w:rsidRPr="006806F7">
              <w:rPr>
                <w:rFonts w:ascii="Times New Roman" w:hAnsi="Times New Roman" w:cs="Times New Roman"/>
                <w:sz w:val="21"/>
                <w:szCs w:val="21"/>
              </w:rPr>
              <w:t xml:space="preserve"> ПД </w:t>
            </w:r>
            <w:r w:rsidR="00A444C6">
              <w:rPr>
                <w:rFonts w:ascii="Times New Roman" w:hAnsi="Times New Roman" w:cs="Times New Roman"/>
                <w:sz w:val="21"/>
                <w:szCs w:val="21"/>
              </w:rPr>
              <w:t>със съдействието на отдел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и</w:t>
            </w:r>
            <w:r w:rsidR="00A444C6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A444C6" w:rsidRPr="0036785B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r w:rsidR="00A444C6">
              <w:rPr>
                <w:rFonts w:ascii="Times New Roman" w:hAnsi="Times New Roman" w:cs="Times New Roman"/>
                <w:sz w:val="21"/>
                <w:szCs w:val="21"/>
              </w:rPr>
              <w:t xml:space="preserve"> и </w:t>
            </w:r>
            <w:r w:rsidR="00A444C6" w:rsidRPr="006806F7">
              <w:rPr>
                <w:rFonts w:ascii="Times New Roman" w:hAnsi="Times New Roman" w:cs="Times New Roman"/>
                <w:sz w:val="21"/>
                <w:szCs w:val="21"/>
              </w:rPr>
              <w:t>ФУ</w:t>
            </w:r>
          </w:p>
        </w:tc>
        <w:tc>
          <w:tcPr>
            <w:tcW w:w="7229" w:type="dxa"/>
          </w:tcPr>
          <w:p w14:paraId="7689E84C" w14:textId="59FF6A09" w:rsidR="00A444C6" w:rsidRDefault="00A444C6" w:rsidP="005F19D2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Проектът на </w:t>
            </w:r>
            <w:r w:rsidRPr="00142A8D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на Програма „Техническа помощ“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се изготвя</w:t>
            </w:r>
            <w:r w:rsidR="003A5B62">
              <w:rPr>
                <w:rFonts w:ascii="Times New Roman" w:hAnsi="Times New Roman" w:cs="Times New Roman"/>
                <w:sz w:val="21"/>
                <w:szCs w:val="21"/>
              </w:rPr>
              <w:t>,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като се вземат предвид планираните за постигане по програмата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индикатори, специфични цели, идентифицирани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те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предизвикателства при програмирането и получени препоръки през пред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ход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ния програмен период, вкл. и от извършените оценки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, както и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предизвикателства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та, набелязани в съответните специфични за държавата препоръки и се обосновава </w:t>
            </w:r>
            <w:r w:rsidRPr="00063034">
              <w:rPr>
                <w:rFonts w:ascii="Times New Roman" w:hAnsi="Times New Roman" w:cs="Times New Roman"/>
                <w:sz w:val="21"/>
                <w:szCs w:val="21"/>
              </w:rPr>
              <w:t xml:space="preserve">нуждата от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извършване на </w:t>
            </w:r>
            <w:r w:rsidRPr="00063034">
              <w:rPr>
                <w:rFonts w:ascii="Times New Roman" w:hAnsi="Times New Roman" w:cs="Times New Roman"/>
                <w:sz w:val="21"/>
                <w:szCs w:val="21"/>
              </w:rPr>
              <w:t>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/и.</w:t>
            </w:r>
          </w:p>
          <w:p w14:paraId="463320BF" w14:textId="08E8DC91" w:rsidR="000E1275" w:rsidRDefault="000E1275" w:rsidP="005F19D2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0E1275">
              <w:rPr>
                <w:rFonts w:ascii="Times New Roman" w:hAnsi="Times New Roman" w:cs="Times New Roman"/>
                <w:sz w:val="21"/>
                <w:szCs w:val="21"/>
              </w:rPr>
              <w:t>Отдел</w:t>
            </w:r>
            <w:r w:rsidR="006C1F1B">
              <w:rPr>
                <w:rFonts w:ascii="Times New Roman" w:hAnsi="Times New Roman" w:cs="Times New Roman"/>
                <w:sz w:val="21"/>
                <w:szCs w:val="21"/>
              </w:rPr>
              <w:t>и МВ и ФУ предоставят необходимо</w:t>
            </w:r>
            <w:r w:rsidRPr="000E1275">
              <w:rPr>
                <w:rFonts w:ascii="Times New Roman" w:hAnsi="Times New Roman" w:cs="Times New Roman"/>
                <w:sz w:val="21"/>
                <w:szCs w:val="21"/>
              </w:rPr>
              <w:t>т</w:t>
            </w:r>
            <w:r w:rsidR="006C1F1B">
              <w:rPr>
                <w:rFonts w:ascii="Times New Roman" w:hAnsi="Times New Roman" w:cs="Times New Roman"/>
                <w:sz w:val="21"/>
                <w:szCs w:val="21"/>
              </w:rPr>
              <w:t>о</w:t>
            </w:r>
            <w:r w:rsidRPr="000E1275">
              <w:rPr>
                <w:rFonts w:ascii="Times New Roman" w:hAnsi="Times New Roman" w:cs="Times New Roman"/>
                <w:sz w:val="21"/>
                <w:szCs w:val="21"/>
              </w:rPr>
              <w:t xml:space="preserve"> съдействие за целите на изготвяне на </w:t>
            </w:r>
            <w:r w:rsidRPr="008E4D00">
              <w:rPr>
                <w:rFonts w:ascii="Times New Roman" w:hAnsi="Times New Roman" w:cs="Times New Roman"/>
                <w:i/>
                <w:sz w:val="21"/>
                <w:szCs w:val="21"/>
              </w:rPr>
              <w:t>Плана за оценка</w:t>
            </w:r>
            <w:r w:rsidRPr="000E1275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697C340E" w14:textId="77DEAA32" w:rsidR="00A444C6" w:rsidRPr="004B028E" w:rsidRDefault="000E1275" w:rsidP="008E4D00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381422">
              <w:rPr>
                <w:rFonts w:ascii="Times New Roman" w:hAnsi="Times New Roman" w:cs="Times New Roman"/>
                <w:sz w:val="21"/>
                <w:szCs w:val="21"/>
              </w:rPr>
              <w:t>Ръководителят на екипа за управление на финансовия план за финансиране на дейностите на УО на ПТП предлага индикативен бюджет за всяка оценка</w:t>
            </w:r>
            <w:r w:rsidR="008E4D00" w:rsidRPr="00381422">
              <w:rPr>
                <w:rFonts w:ascii="Times New Roman" w:hAnsi="Times New Roman" w:cs="Times New Roman"/>
                <w:sz w:val="21"/>
                <w:szCs w:val="21"/>
              </w:rPr>
              <w:t xml:space="preserve">, предвидена в </w:t>
            </w:r>
            <w:r w:rsidR="008E4D00" w:rsidRPr="00381422">
              <w:rPr>
                <w:rFonts w:ascii="Times New Roman" w:hAnsi="Times New Roman" w:cs="Times New Roman"/>
                <w:i/>
                <w:sz w:val="21"/>
                <w:szCs w:val="21"/>
              </w:rPr>
              <w:t>Плана за оценка</w:t>
            </w:r>
            <w:r w:rsidR="008E4D00">
              <w:rPr>
                <w:rFonts w:ascii="Times New Roman" w:hAnsi="Times New Roman" w:cs="Times New Roman"/>
                <w:i/>
                <w:sz w:val="21"/>
                <w:szCs w:val="21"/>
              </w:rPr>
              <w:t>,</w:t>
            </w:r>
            <w:r w:rsidR="000D4E9B">
              <w:rPr>
                <w:rFonts w:ascii="Times New Roman" w:hAnsi="Times New Roman" w:cs="Times New Roman"/>
                <w:sz w:val="21"/>
                <w:szCs w:val="21"/>
              </w:rPr>
              <w:t xml:space="preserve"> на база пазарни проучвания</w:t>
            </w:r>
            <w:r w:rsidRPr="00381422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</w:tc>
        <w:tc>
          <w:tcPr>
            <w:tcW w:w="2552" w:type="dxa"/>
          </w:tcPr>
          <w:p w14:paraId="5CE5E7B5" w14:textId="1E0777DE" w:rsidR="00A444C6" w:rsidRPr="004B028E" w:rsidRDefault="00A444C6" w:rsidP="00EA54BB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До 10 месеца от одобряването на програмата от ЕК</w:t>
            </w:r>
          </w:p>
        </w:tc>
      </w:tr>
      <w:tr w:rsidR="00A444C6" w:rsidRPr="004B028E" w14:paraId="5E591654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58B1EBF3" w14:textId="77777777" w:rsidR="00A444C6" w:rsidRPr="004B028E" w:rsidRDefault="00A444C6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3CB5B77F" w14:textId="446C409D" w:rsidR="00A444C6" w:rsidRPr="004B028E" w:rsidRDefault="00A444C6" w:rsidP="00D158CC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Съгласуване на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проекта на </w:t>
            </w:r>
            <w:r w:rsidRPr="00AD1990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в УО</w:t>
            </w:r>
          </w:p>
        </w:tc>
        <w:tc>
          <w:tcPr>
            <w:tcW w:w="2473" w:type="dxa"/>
          </w:tcPr>
          <w:p w14:paraId="224D6465" w14:textId="55E52E0C" w:rsidR="00A444C6" w:rsidRPr="004B028E" w:rsidRDefault="00A444C6" w:rsidP="00383A19">
            <w:pPr>
              <w:spacing w:before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Началници на отдели ПД, МВ и ФУ</w:t>
            </w:r>
          </w:p>
        </w:tc>
        <w:tc>
          <w:tcPr>
            <w:tcW w:w="7229" w:type="dxa"/>
          </w:tcPr>
          <w:p w14:paraId="0E1147B1" w14:textId="5A46132B" w:rsidR="00A444C6" w:rsidRPr="004B028E" w:rsidRDefault="00A444C6" w:rsidP="00434BDB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Началници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те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на отдели </w:t>
            </w:r>
            <w:r w:rsidR="00434BDB">
              <w:rPr>
                <w:rFonts w:ascii="Times New Roman" w:hAnsi="Times New Roman" w:cs="Times New Roman"/>
                <w:sz w:val="21"/>
                <w:szCs w:val="21"/>
              </w:rPr>
              <w:t>ПД,</w:t>
            </w:r>
            <w:r w:rsidR="00434BDB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r w:rsidR="00434BDB">
              <w:rPr>
                <w:rFonts w:ascii="Times New Roman" w:hAnsi="Times New Roman" w:cs="Times New Roman"/>
                <w:sz w:val="21"/>
                <w:szCs w:val="21"/>
              </w:rPr>
              <w:t xml:space="preserve"> и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ФУ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съгласуват проект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на </w:t>
            </w:r>
            <w:r w:rsidRPr="00142A8D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. </w:t>
            </w:r>
          </w:p>
        </w:tc>
        <w:tc>
          <w:tcPr>
            <w:tcW w:w="2552" w:type="dxa"/>
          </w:tcPr>
          <w:p w14:paraId="47F81257" w14:textId="633E963B" w:rsidR="00A444C6" w:rsidRPr="004B028E" w:rsidRDefault="00A444C6" w:rsidP="005924A6">
            <w:pPr>
              <w:tabs>
                <w:tab w:val="left" w:pos="252"/>
              </w:tabs>
              <w:spacing w:before="120" w:after="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До 2 работни дни за всеки от началниците на отдели след получаването на проекта</w:t>
            </w:r>
          </w:p>
        </w:tc>
      </w:tr>
      <w:tr w:rsidR="00A444C6" w:rsidRPr="004B028E" w14:paraId="730CF65F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424E52E1" w14:textId="77777777" w:rsidR="00A444C6" w:rsidRPr="004B028E" w:rsidRDefault="00A444C6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51CE671E" w14:textId="07F79EA1" w:rsidR="00A444C6" w:rsidRPr="004B028E" w:rsidRDefault="00A444C6" w:rsidP="00574B14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Одобряване на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проекта на </w:t>
            </w:r>
            <w:r w:rsidRPr="00AD1990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</w:p>
        </w:tc>
        <w:tc>
          <w:tcPr>
            <w:tcW w:w="2473" w:type="dxa"/>
          </w:tcPr>
          <w:p w14:paraId="7656BA85" w14:textId="75D15DD5" w:rsidR="00A444C6" w:rsidRPr="004B028E" w:rsidRDefault="00A444C6" w:rsidP="00383A19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</w:p>
        </w:tc>
        <w:tc>
          <w:tcPr>
            <w:tcW w:w="7229" w:type="dxa"/>
          </w:tcPr>
          <w:p w14:paraId="783E6B3C" w14:textId="0AAA34E0" w:rsidR="00A444C6" w:rsidRPr="004B028E" w:rsidRDefault="00A444C6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РУО одобрява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проекта на </w:t>
            </w:r>
            <w:r w:rsidRPr="00142A8D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</w:tc>
        <w:tc>
          <w:tcPr>
            <w:tcW w:w="2552" w:type="dxa"/>
          </w:tcPr>
          <w:p w14:paraId="0DA4E4CC" w14:textId="152EACE3" w:rsidR="00A444C6" w:rsidRPr="004B028E" w:rsidRDefault="00A444C6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До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3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работни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дни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от получаването на проекта</w:t>
            </w:r>
          </w:p>
        </w:tc>
      </w:tr>
      <w:tr w:rsidR="00A444C6" w:rsidRPr="004B028E" w14:paraId="1FE6E0B4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230941A2" w14:textId="77777777" w:rsidR="00A444C6" w:rsidRPr="004B028E" w:rsidRDefault="00A444C6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3527A8B6" w14:textId="63E6D407" w:rsidR="00A444C6" w:rsidRPr="004B028E" w:rsidRDefault="00A444C6" w:rsidP="00574B14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Съгласуване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на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проекта на </w:t>
            </w:r>
            <w:r w:rsidRPr="00AD1990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с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МВРГО</w:t>
            </w:r>
            <w:r w:rsidR="00D158CC">
              <w:rPr>
                <w:rFonts w:ascii="Times New Roman" w:hAnsi="Times New Roman" w:cs="Times New Roman"/>
                <w:sz w:val="21"/>
                <w:szCs w:val="21"/>
              </w:rPr>
              <w:t xml:space="preserve"> и ЕК</w:t>
            </w:r>
          </w:p>
        </w:tc>
        <w:tc>
          <w:tcPr>
            <w:tcW w:w="2473" w:type="dxa"/>
          </w:tcPr>
          <w:p w14:paraId="00A4FF0F" w14:textId="77777777" w:rsidR="00D158CC" w:rsidRDefault="00A444C6" w:rsidP="00383A19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П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редставители на УО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на ПТП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в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МВРГО</w:t>
            </w:r>
          </w:p>
          <w:p w14:paraId="4D80252F" w14:textId="2960F9E5" w:rsidR="00A444C6" w:rsidRDefault="00D158CC" w:rsidP="00383A19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</w:p>
        </w:tc>
        <w:tc>
          <w:tcPr>
            <w:tcW w:w="7229" w:type="dxa"/>
          </w:tcPr>
          <w:p w14:paraId="3A5E4560" w14:textId="54048D2F" w:rsidR="00A444C6" w:rsidRDefault="00D158CC" w:rsidP="00D158CC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По преценка на РУО, п</w:t>
            </w:r>
            <w:r w:rsidR="00A444C6">
              <w:rPr>
                <w:rFonts w:ascii="Times New Roman" w:hAnsi="Times New Roman" w:cs="Times New Roman"/>
                <w:sz w:val="21"/>
                <w:szCs w:val="21"/>
              </w:rPr>
              <w:t xml:space="preserve">роектът на </w:t>
            </w:r>
            <w:r w:rsidR="00A444C6"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 w:rsidR="00A444C6">
              <w:rPr>
                <w:rFonts w:ascii="Times New Roman" w:hAnsi="Times New Roman" w:cs="Times New Roman"/>
                <w:sz w:val="21"/>
                <w:szCs w:val="21"/>
              </w:rPr>
              <w:t xml:space="preserve"> се изпраща за съгласуване в МВРГО от п</w:t>
            </w:r>
            <w:r w:rsidR="00A444C6" w:rsidRPr="004B028E">
              <w:rPr>
                <w:rFonts w:ascii="Times New Roman" w:hAnsi="Times New Roman" w:cs="Times New Roman"/>
                <w:sz w:val="21"/>
                <w:szCs w:val="21"/>
              </w:rPr>
              <w:t>редставители</w:t>
            </w:r>
            <w:r w:rsidR="00A444C6">
              <w:rPr>
                <w:rFonts w:ascii="Times New Roman" w:hAnsi="Times New Roman" w:cs="Times New Roman"/>
                <w:sz w:val="21"/>
                <w:szCs w:val="21"/>
              </w:rPr>
              <w:t>те</w:t>
            </w:r>
            <w:r w:rsidR="00A444C6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на УО</w:t>
            </w:r>
            <w:r w:rsidR="00A444C6">
              <w:rPr>
                <w:rFonts w:ascii="Times New Roman" w:hAnsi="Times New Roman" w:cs="Times New Roman"/>
                <w:sz w:val="21"/>
                <w:szCs w:val="21"/>
              </w:rPr>
              <w:t xml:space="preserve"> на ПТП</w:t>
            </w:r>
            <w:r w:rsidR="00A444C6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r w:rsidR="00A444C6">
              <w:rPr>
                <w:rFonts w:ascii="Times New Roman" w:hAnsi="Times New Roman" w:cs="Times New Roman"/>
                <w:sz w:val="21"/>
                <w:szCs w:val="21"/>
              </w:rPr>
              <w:t>посочени в з</w:t>
            </w:r>
            <w:r w:rsidR="00A444C6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аповедта за създаване на постоянната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работна група.</w:t>
            </w:r>
          </w:p>
          <w:p w14:paraId="481F5876" w14:textId="33F3D633" w:rsidR="00D158CC" w:rsidRPr="004B028E" w:rsidRDefault="00D158CC" w:rsidP="004462F5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РУО </w:t>
            </w:r>
            <w:r w:rsidR="004462F5">
              <w:rPr>
                <w:rFonts w:ascii="Times New Roman" w:hAnsi="Times New Roman" w:cs="Times New Roman"/>
                <w:sz w:val="21"/>
                <w:szCs w:val="21"/>
              </w:rPr>
              <w:t xml:space="preserve">изпраща проекта на </w:t>
            </w:r>
            <w:r w:rsidR="004462F5"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 w:rsidR="004462F5" w:rsidRPr="004462F5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4462F5">
              <w:rPr>
                <w:rFonts w:ascii="Times New Roman" w:hAnsi="Times New Roman" w:cs="Times New Roman"/>
                <w:sz w:val="21"/>
                <w:szCs w:val="21"/>
              </w:rPr>
              <w:t>за н</w:t>
            </w:r>
            <w:r w:rsidR="004462F5" w:rsidRPr="004462F5">
              <w:rPr>
                <w:rFonts w:ascii="Times New Roman" w:hAnsi="Times New Roman" w:cs="Times New Roman"/>
                <w:sz w:val="21"/>
                <w:szCs w:val="21"/>
              </w:rPr>
              <w:t xml:space="preserve">еформално съгласуване </w:t>
            </w:r>
            <w:r w:rsidR="004462F5">
              <w:rPr>
                <w:rFonts w:ascii="Times New Roman" w:hAnsi="Times New Roman" w:cs="Times New Roman"/>
                <w:sz w:val="21"/>
                <w:szCs w:val="21"/>
              </w:rPr>
              <w:t xml:space="preserve">с </w:t>
            </w:r>
            <w:r w:rsidR="004462F5" w:rsidRPr="004462F5">
              <w:rPr>
                <w:rFonts w:ascii="Times New Roman" w:hAnsi="Times New Roman" w:cs="Times New Roman"/>
                <w:sz w:val="21"/>
                <w:szCs w:val="21"/>
              </w:rPr>
              <w:t>ЕК</w:t>
            </w:r>
            <w:r w:rsidR="004462F5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</w:tc>
        <w:tc>
          <w:tcPr>
            <w:tcW w:w="2552" w:type="dxa"/>
          </w:tcPr>
          <w:p w14:paraId="75917F48" w14:textId="700F3C16" w:rsidR="00A444C6" w:rsidRDefault="00A444C6" w:rsidP="00574B14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До 2 работни дни от одобряване на проекта на </w:t>
            </w: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(когато е приложимо)</w:t>
            </w:r>
          </w:p>
        </w:tc>
      </w:tr>
      <w:tr w:rsidR="00A444C6" w:rsidRPr="004B028E" w14:paraId="673F8248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3872CE86" w14:textId="77777777" w:rsidR="00A444C6" w:rsidRPr="004B028E" w:rsidRDefault="00A444C6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2769B948" w14:textId="1381035E" w:rsidR="00A444C6" w:rsidRPr="004B028E" w:rsidRDefault="00A444C6" w:rsidP="004462F5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Отразяване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на получените</w:t>
            </w:r>
            <w:r w:rsidR="004462F5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предложения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по проекта на </w:t>
            </w:r>
            <w:r w:rsidRPr="00AD1990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</w:p>
        </w:tc>
        <w:tc>
          <w:tcPr>
            <w:tcW w:w="2473" w:type="dxa"/>
          </w:tcPr>
          <w:p w14:paraId="1DF5C764" w14:textId="30755C95" w:rsidR="00A444C6" w:rsidRDefault="00A444C6" w:rsidP="00383A19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Отдел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ПД</w:t>
            </w:r>
          </w:p>
        </w:tc>
        <w:tc>
          <w:tcPr>
            <w:tcW w:w="7229" w:type="dxa"/>
          </w:tcPr>
          <w:p w14:paraId="78EEFEB2" w14:textId="7EA4BF32" w:rsidR="00A444C6" w:rsidRPr="004B028E" w:rsidRDefault="00A444C6" w:rsidP="009264E2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Релевантните предложения </w:t>
            </w:r>
            <w:r w:rsidR="004462F5">
              <w:rPr>
                <w:rFonts w:ascii="Times New Roman" w:hAnsi="Times New Roman" w:cs="Times New Roman"/>
                <w:sz w:val="21"/>
                <w:szCs w:val="21"/>
              </w:rPr>
              <w:t xml:space="preserve">(от МВРГО и/или ЕК)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се отразяват в проекта на </w:t>
            </w: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</w:tc>
        <w:tc>
          <w:tcPr>
            <w:tcW w:w="2552" w:type="dxa"/>
          </w:tcPr>
          <w:p w14:paraId="03ADFBC9" w14:textId="697D4DAA" w:rsidR="00A444C6" w:rsidRDefault="00A444C6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До 3 работни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дни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от получаване на предложенията (когато е приложимо)</w:t>
            </w:r>
          </w:p>
        </w:tc>
      </w:tr>
      <w:tr w:rsidR="006A05E7" w:rsidRPr="004B028E" w14:paraId="3E3A174A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4265C963" w14:textId="77777777" w:rsidR="006A05E7" w:rsidRPr="004B028E" w:rsidRDefault="006A05E7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55EBAC56" w14:textId="51241277" w:rsidR="006A05E7" w:rsidRPr="004B028E" w:rsidRDefault="006A05E7" w:rsidP="003A1B16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Изпращане на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проекта на </w:t>
            </w:r>
            <w:r w:rsidRPr="00AD1990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на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КН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на ПТП за одобряване</w:t>
            </w:r>
          </w:p>
        </w:tc>
        <w:tc>
          <w:tcPr>
            <w:tcW w:w="2473" w:type="dxa"/>
          </w:tcPr>
          <w:p w14:paraId="4D3F431F" w14:textId="3BE75866" w:rsidR="006A05E7" w:rsidRPr="004B028E" w:rsidRDefault="006A05E7" w:rsidP="00383A19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Секретариат на КН</w:t>
            </w:r>
          </w:p>
        </w:tc>
        <w:tc>
          <w:tcPr>
            <w:tcW w:w="7229" w:type="dxa"/>
          </w:tcPr>
          <w:p w14:paraId="0EFEDAF9" w14:textId="05663DDA" w:rsidR="006A05E7" w:rsidRPr="004B028E" w:rsidRDefault="006A05E7" w:rsidP="00096C2B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Проектът на </w:t>
            </w: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се изпраща на КН на ПТП за одобряване по реда, предвиден във Вътрешните правила за работа на комитета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. </w:t>
            </w:r>
          </w:p>
        </w:tc>
        <w:tc>
          <w:tcPr>
            <w:tcW w:w="2552" w:type="dxa"/>
            <w:vMerge w:val="restart"/>
          </w:tcPr>
          <w:p w14:paraId="62234CB6" w14:textId="453442AC" w:rsidR="006A05E7" w:rsidRPr="004B028E" w:rsidRDefault="006A05E7" w:rsidP="008E4D00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A747F4">
              <w:rPr>
                <w:rFonts w:ascii="Times New Roman" w:hAnsi="Times New Roman" w:cs="Times New Roman"/>
                <w:sz w:val="21"/>
                <w:szCs w:val="21"/>
              </w:rPr>
              <w:t xml:space="preserve">В сроковете, предвидени във </w:t>
            </w:r>
            <w:r w:rsidRPr="00A747F4">
              <w:rPr>
                <w:rFonts w:ascii="Times New Roman" w:hAnsi="Times New Roman" w:cs="Times New Roman"/>
                <w:i/>
                <w:sz w:val="21"/>
                <w:szCs w:val="21"/>
              </w:rPr>
              <w:t xml:space="preserve">Вътрешните правила за работа на </w:t>
            </w:r>
            <w:r w:rsidR="008E4D00" w:rsidRPr="00A747F4">
              <w:rPr>
                <w:rFonts w:ascii="Times New Roman" w:hAnsi="Times New Roman" w:cs="Times New Roman"/>
                <w:i/>
                <w:sz w:val="21"/>
                <w:szCs w:val="21"/>
              </w:rPr>
              <w:t>КН</w:t>
            </w:r>
            <w:r w:rsidRPr="00A747F4">
              <w:rPr>
                <w:rFonts w:ascii="Times New Roman" w:hAnsi="Times New Roman" w:cs="Times New Roman"/>
                <w:sz w:val="21"/>
                <w:szCs w:val="21"/>
              </w:rPr>
              <w:t xml:space="preserve">, в зависимост от процедурата за приемане на решение, но не по-късно от една година след решението за одобряване на ПТП от ЕК, в съответствие с чл. 44, </w:t>
            </w:r>
            <w:proofErr w:type="spellStart"/>
            <w:r w:rsidRPr="00A747F4">
              <w:rPr>
                <w:rFonts w:ascii="Times New Roman" w:hAnsi="Times New Roman" w:cs="Times New Roman"/>
                <w:sz w:val="21"/>
                <w:szCs w:val="21"/>
              </w:rPr>
              <w:t>пар</w:t>
            </w:r>
            <w:proofErr w:type="spellEnd"/>
            <w:r w:rsidRPr="00A747F4">
              <w:rPr>
                <w:rFonts w:ascii="Times New Roman" w:hAnsi="Times New Roman" w:cs="Times New Roman"/>
                <w:sz w:val="21"/>
                <w:szCs w:val="21"/>
              </w:rPr>
              <w:t>. 6 от Регламент (ЕС) 2021/1060.</w:t>
            </w:r>
          </w:p>
        </w:tc>
      </w:tr>
      <w:tr w:rsidR="006A05E7" w:rsidRPr="004B028E" w14:paraId="47284535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0CF23A10" w14:textId="77777777" w:rsidR="006A05E7" w:rsidRPr="004B028E" w:rsidRDefault="006A05E7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43AA1DF3" w14:textId="00EE9D1A" w:rsidR="006A05E7" w:rsidRPr="004B028E" w:rsidRDefault="006A05E7" w:rsidP="004462F5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Получаване и отразяване на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предложения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от КН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473" w:type="dxa"/>
          </w:tcPr>
          <w:p w14:paraId="78F378A2" w14:textId="77777777" w:rsidR="006A05E7" w:rsidRDefault="006A05E7" w:rsidP="00383A19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Секретариат на КН</w:t>
            </w:r>
          </w:p>
          <w:p w14:paraId="704BDE92" w14:textId="6C354CFF" w:rsidR="006A05E7" w:rsidRPr="004B028E" w:rsidRDefault="002E34CE" w:rsidP="002E34CE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О</w:t>
            </w:r>
            <w:r w:rsidR="006A05E7">
              <w:rPr>
                <w:rFonts w:ascii="Times New Roman" w:hAnsi="Times New Roman" w:cs="Times New Roman"/>
                <w:sz w:val="21"/>
                <w:szCs w:val="21"/>
              </w:rPr>
              <w:t>тдел ПД</w:t>
            </w:r>
          </w:p>
        </w:tc>
        <w:tc>
          <w:tcPr>
            <w:tcW w:w="7229" w:type="dxa"/>
          </w:tcPr>
          <w:p w14:paraId="29A68B70" w14:textId="160E9E7A" w:rsidR="006A05E7" w:rsidRPr="004B028E" w:rsidRDefault="006A05E7" w:rsidP="004462F5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Релевантните предложения, получени от членовете на КН на програмата, се отразяват в проекта на </w:t>
            </w: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. Всички получени предложения и коментари се обобщават в </w:t>
            </w:r>
            <w:r w:rsidRPr="00022FD2">
              <w:rPr>
                <w:rFonts w:ascii="Times New Roman" w:hAnsi="Times New Roman" w:cs="Times New Roman"/>
                <w:sz w:val="21"/>
                <w:szCs w:val="21"/>
              </w:rPr>
              <w:t>справка за получени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те</w:t>
            </w:r>
            <w:r w:rsidRPr="00022FD2">
              <w:rPr>
                <w:rFonts w:ascii="Times New Roman" w:hAnsi="Times New Roman" w:cs="Times New Roman"/>
                <w:sz w:val="21"/>
                <w:szCs w:val="21"/>
              </w:rPr>
              <w:t xml:space="preserve"> становища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, като за неприетите предложения се посочват мотиви.</w:t>
            </w:r>
          </w:p>
        </w:tc>
        <w:tc>
          <w:tcPr>
            <w:tcW w:w="2552" w:type="dxa"/>
            <w:vMerge/>
          </w:tcPr>
          <w:p w14:paraId="75402006" w14:textId="4DC9DD5C" w:rsidR="006A05E7" w:rsidRPr="004B028E" w:rsidRDefault="006A05E7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</w:tr>
      <w:tr w:rsidR="006A05E7" w:rsidRPr="004B028E" w14:paraId="37142ED9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76F8134C" w14:textId="77777777" w:rsidR="006A05E7" w:rsidRPr="004B028E" w:rsidRDefault="006A05E7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26094A97" w14:textId="7B31DB4C" w:rsidR="006A05E7" w:rsidRPr="004B028E" w:rsidRDefault="006A05E7" w:rsidP="00AD1990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Одобряване на </w:t>
            </w:r>
            <w:r w:rsidRPr="00AD1990">
              <w:rPr>
                <w:rFonts w:ascii="Times New Roman" w:hAnsi="Times New Roman" w:cs="Times New Roman"/>
                <w:i/>
                <w:sz w:val="21"/>
                <w:szCs w:val="21"/>
              </w:rPr>
              <w:t>Плана за оценка</w:t>
            </w:r>
          </w:p>
        </w:tc>
        <w:tc>
          <w:tcPr>
            <w:tcW w:w="2473" w:type="dxa"/>
          </w:tcPr>
          <w:p w14:paraId="4D7F3F9F" w14:textId="58D7290E" w:rsidR="006A05E7" w:rsidRPr="004B028E" w:rsidRDefault="006A05E7" w:rsidP="004462F5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КН</w:t>
            </w:r>
          </w:p>
        </w:tc>
        <w:tc>
          <w:tcPr>
            <w:tcW w:w="7229" w:type="dxa"/>
          </w:tcPr>
          <w:p w14:paraId="12532687" w14:textId="77777777" w:rsidR="006A05E7" w:rsidRDefault="006A05E7" w:rsidP="005F19D2">
            <w:pPr>
              <w:tabs>
                <w:tab w:val="left" w:pos="252"/>
              </w:tabs>
              <w:spacing w:before="120" w:after="120" w:line="240" w:lineRule="auto"/>
              <w:ind w:left="11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5F19D2">
              <w:rPr>
                <w:rFonts w:ascii="Times New Roman" w:hAnsi="Times New Roman" w:cs="Times New Roman"/>
                <w:sz w:val="21"/>
                <w:szCs w:val="21"/>
              </w:rPr>
              <w:t xml:space="preserve">КН одобрява </w:t>
            </w: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Плана</w:t>
            </w:r>
            <w:r>
              <w:rPr>
                <w:rStyle w:val="FootnoteReference"/>
                <w:rFonts w:ascii="Times New Roman" w:hAnsi="Times New Roman" w:cs="Times New Roman"/>
                <w:sz w:val="21"/>
                <w:szCs w:val="21"/>
              </w:rPr>
              <w:footnoteReference w:id="2"/>
            </w:r>
            <w:r w:rsidRPr="005F19D2">
              <w:rPr>
                <w:rFonts w:ascii="Times New Roman" w:hAnsi="Times New Roman" w:cs="Times New Roman"/>
                <w:sz w:val="21"/>
                <w:szCs w:val="21"/>
              </w:rPr>
              <w:t xml:space="preserve"> по реда, предвиден във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В</w:t>
            </w:r>
            <w:r w:rsidRPr="00CC39C4">
              <w:rPr>
                <w:rFonts w:ascii="Times New Roman" w:hAnsi="Times New Roman" w:cs="Times New Roman"/>
                <w:sz w:val="21"/>
                <w:szCs w:val="21"/>
              </w:rPr>
              <w:t>ътрешните правила за работа на КН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r w:rsidRPr="00CC39C4">
              <w:rPr>
                <w:rFonts w:ascii="Times New Roman" w:hAnsi="Times New Roman" w:cs="Times New Roman"/>
                <w:sz w:val="21"/>
                <w:szCs w:val="21"/>
              </w:rPr>
              <w:t>в зависимост от процедурата за приемане на решение.</w:t>
            </w:r>
          </w:p>
          <w:p w14:paraId="25B89C84" w14:textId="6113FA96" w:rsidR="006A05E7" w:rsidRPr="004B028E" w:rsidRDefault="006A05E7" w:rsidP="00B3731C">
            <w:pPr>
              <w:tabs>
                <w:tab w:val="left" w:pos="252"/>
              </w:tabs>
              <w:spacing w:before="120" w:after="120" w:line="240" w:lineRule="auto"/>
              <w:ind w:left="11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B3731C">
              <w:rPr>
                <w:rFonts w:ascii="Times New Roman" w:hAnsi="Times New Roman" w:cs="Times New Roman"/>
                <w:sz w:val="21"/>
                <w:szCs w:val="21"/>
              </w:rPr>
              <w:t xml:space="preserve">Съгласно чл. 40,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параграф </w:t>
            </w:r>
            <w:r w:rsidRPr="00B3731C">
              <w:rPr>
                <w:rFonts w:ascii="Times New Roman" w:hAnsi="Times New Roman" w:cs="Times New Roman"/>
                <w:sz w:val="21"/>
                <w:szCs w:val="21"/>
              </w:rPr>
              <w:t>2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, буква </w:t>
            </w:r>
            <w:r w:rsidRPr="00B3731C">
              <w:rPr>
                <w:rFonts w:ascii="Times New Roman" w:hAnsi="Times New Roman" w:cs="Times New Roman"/>
                <w:sz w:val="21"/>
                <w:szCs w:val="21"/>
              </w:rPr>
              <w:t xml:space="preserve">в) от Регламент (ЕС) № 1060/2021, евентуалните изменения в </w:t>
            </w: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Плана за оценка</w:t>
            </w:r>
            <w:r w:rsidRPr="00B3731C">
              <w:rPr>
                <w:rFonts w:ascii="Times New Roman" w:hAnsi="Times New Roman" w:cs="Times New Roman"/>
                <w:sz w:val="21"/>
                <w:szCs w:val="21"/>
              </w:rPr>
              <w:t xml:space="preserve"> (добавяне на нови оценки, сливане или отпадане на заложени оценки)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също </w:t>
            </w:r>
            <w:r w:rsidRPr="00B3731C">
              <w:rPr>
                <w:rFonts w:ascii="Times New Roman" w:hAnsi="Times New Roman" w:cs="Times New Roman"/>
                <w:sz w:val="21"/>
                <w:szCs w:val="21"/>
              </w:rPr>
              <w:t>се одобряват от КН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</w:tc>
        <w:tc>
          <w:tcPr>
            <w:tcW w:w="2552" w:type="dxa"/>
            <w:vMerge/>
          </w:tcPr>
          <w:p w14:paraId="3659410E" w14:textId="3F4DF8AE" w:rsidR="006A05E7" w:rsidRPr="004462F5" w:rsidRDefault="006A05E7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  <w:lang w:val="en-US"/>
              </w:rPr>
            </w:pPr>
          </w:p>
        </w:tc>
      </w:tr>
      <w:tr w:rsidR="00096C2B" w:rsidRPr="004B028E" w14:paraId="662A77AC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54AC32EA" w14:textId="77777777" w:rsidR="00096C2B" w:rsidRPr="004B028E" w:rsidRDefault="00096C2B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6D2A2D32" w14:textId="1FCFC278" w:rsidR="00096C2B" w:rsidRPr="004B028E" w:rsidRDefault="00096C2B" w:rsidP="004462F5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Изпращане на одобрения </w:t>
            </w:r>
            <w:r w:rsidRPr="00AD1990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на </w:t>
            </w:r>
            <w:r w:rsidR="004462F5">
              <w:rPr>
                <w:rFonts w:ascii="Times New Roman" w:hAnsi="Times New Roman" w:cs="Times New Roman"/>
                <w:sz w:val="21"/>
                <w:szCs w:val="21"/>
              </w:rPr>
              <w:t>Европейската комисия</w:t>
            </w:r>
          </w:p>
        </w:tc>
        <w:tc>
          <w:tcPr>
            <w:tcW w:w="2473" w:type="dxa"/>
          </w:tcPr>
          <w:p w14:paraId="0614D07A" w14:textId="370DF15B" w:rsidR="00096C2B" w:rsidRPr="004B028E" w:rsidRDefault="00096C2B" w:rsidP="004462F5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Служител от отдел ПД с</w:t>
            </w:r>
            <w:r w:rsidRPr="004462F5">
              <w:rPr>
                <w:rFonts w:ascii="Times New Roman" w:hAnsi="Times New Roman" w:cs="Times New Roman"/>
                <w:sz w:val="21"/>
                <w:szCs w:val="21"/>
              </w:rPr>
              <w:t xml:space="preserve"> права </w:t>
            </w:r>
            <w:r w:rsidR="004462F5">
              <w:rPr>
                <w:rFonts w:ascii="Times New Roman" w:hAnsi="Times New Roman" w:cs="Times New Roman"/>
                <w:sz w:val="21"/>
                <w:szCs w:val="21"/>
              </w:rPr>
              <w:t>в</w:t>
            </w:r>
            <w:r w:rsidRPr="004462F5">
              <w:rPr>
                <w:rFonts w:ascii="Times New Roman" w:hAnsi="Times New Roman" w:cs="Times New Roman"/>
                <w:sz w:val="21"/>
                <w:szCs w:val="21"/>
              </w:rPr>
              <w:t xml:space="preserve"> SFC 2021</w:t>
            </w:r>
          </w:p>
        </w:tc>
        <w:tc>
          <w:tcPr>
            <w:tcW w:w="7229" w:type="dxa"/>
          </w:tcPr>
          <w:p w14:paraId="678E8ECB" w14:textId="1A1D8A44" w:rsidR="00B3731C" w:rsidRPr="00574B14" w:rsidRDefault="00574B14" w:rsidP="008E4D00">
            <w:pPr>
              <w:tabs>
                <w:tab w:val="left" w:pos="252"/>
              </w:tabs>
              <w:spacing w:before="120" w:after="120" w:line="240" w:lineRule="auto"/>
              <w:ind w:left="11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Прикачва одобрения </w:t>
            </w: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на ПТП в </w:t>
            </w:r>
            <w:r>
              <w:rPr>
                <w:rFonts w:ascii="Times New Roman" w:hAnsi="Times New Roman" w:cs="Times New Roman"/>
                <w:sz w:val="21"/>
                <w:szCs w:val="21"/>
                <w:lang w:val="en-US"/>
              </w:rPr>
              <w:t>SFC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2021, меню Оценка/План за оценка.</w:t>
            </w:r>
          </w:p>
        </w:tc>
        <w:tc>
          <w:tcPr>
            <w:tcW w:w="2552" w:type="dxa"/>
          </w:tcPr>
          <w:p w14:paraId="6308DD9B" w14:textId="6706DA80" w:rsidR="00096C2B" w:rsidRPr="004B028E" w:rsidRDefault="00574B14" w:rsidP="004462F5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До </w:t>
            </w:r>
            <w:r w:rsidR="004462F5">
              <w:rPr>
                <w:rFonts w:ascii="Times New Roman" w:hAnsi="Times New Roman" w:cs="Times New Roman"/>
                <w:sz w:val="21"/>
                <w:szCs w:val="21"/>
              </w:rPr>
              <w:t>3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работни дни от одобрението на </w:t>
            </w: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от КН</w:t>
            </w:r>
          </w:p>
        </w:tc>
      </w:tr>
      <w:tr w:rsidR="00A444C6" w:rsidRPr="004B028E" w14:paraId="44F97CBD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0CC99121" w14:textId="77777777" w:rsidR="00A444C6" w:rsidRPr="004B028E" w:rsidRDefault="00A444C6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2BD1546A" w14:textId="212D4D3B" w:rsidR="00A444C6" w:rsidRPr="004B028E" w:rsidRDefault="00A444C6" w:rsidP="006A05E7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Иницииране на процедура за възлагане на обществена поръчка за избор на изпълнител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/и за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извършване на оценка/оценки </w:t>
            </w:r>
          </w:p>
        </w:tc>
        <w:tc>
          <w:tcPr>
            <w:tcW w:w="2473" w:type="dxa"/>
          </w:tcPr>
          <w:p w14:paraId="21B926AB" w14:textId="07B61607" w:rsidR="00A444C6" w:rsidRPr="004B028E" w:rsidRDefault="00A444C6" w:rsidP="00383A19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Директорът на дирекция ДУ</w:t>
            </w:r>
          </w:p>
          <w:p w14:paraId="18A02D8B" w14:textId="15D81418" w:rsidR="00A444C6" w:rsidRPr="004B028E" w:rsidRDefault="00A444C6" w:rsidP="006A05E7">
            <w:pPr>
              <w:spacing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Отдел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ПД</w:t>
            </w:r>
            <w:r w:rsidR="006A05E7">
              <w:rPr>
                <w:rFonts w:ascii="Times New Roman" w:hAnsi="Times New Roman" w:cs="Times New Roman"/>
                <w:sz w:val="21"/>
                <w:szCs w:val="21"/>
              </w:rPr>
              <w:t xml:space="preserve"> със съдействието на</w:t>
            </w:r>
            <w:r w:rsidR="006A05E7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8A0EB8">
              <w:rPr>
                <w:rFonts w:ascii="Times New Roman" w:hAnsi="Times New Roman" w:cs="Times New Roman"/>
                <w:sz w:val="21"/>
                <w:szCs w:val="21"/>
              </w:rPr>
              <w:t xml:space="preserve">отдели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МВ и ФУ</w:t>
            </w:r>
          </w:p>
        </w:tc>
        <w:tc>
          <w:tcPr>
            <w:tcW w:w="7229" w:type="dxa"/>
          </w:tcPr>
          <w:p w14:paraId="387566F8" w14:textId="75373BB7" w:rsidR="004462F5" w:rsidRDefault="004462F5" w:rsidP="00A26E91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Инициирането на</w:t>
            </w:r>
            <w:r w:rsidRPr="004462F5">
              <w:rPr>
                <w:rFonts w:ascii="Times New Roman" w:hAnsi="Times New Roman" w:cs="Times New Roman"/>
                <w:sz w:val="21"/>
                <w:szCs w:val="21"/>
              </w:rPr>
              <w:t xml:space="preserve"> извършване на оценка </w:t>
            </w:r>
            <w:r w:rsidR="00383A19">
              <w:rPr>
                <w:rFonts w:ascii="Times New Roman" w:hAnsi="Times New Roman" w:cs="Times New Roman"/>
                <w:sz w:val="21"/>
                <w:szCs w:val="21"/>
              </w:rPr>
              <w:t xml:space="preserve">е </w:t>
            </w:r>
            <w:r w:rsidRPr="004462F5">
              <w:rPr>
                <w:rFonts w:ascii="Times New Roman" w:hAnsi="Times New Roman" w:cs="Times New Roman"/>
                <w:sz w:val="21"/>
                <w:szCs w:val="21"/>
              </w:rPr>
              <w:t xml:space="preserve">в съответствие с изпълнението на </w:t>
            </w: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Плана за оценка</w:t>
            </w:r>
            <w:r w:rsidRPr="004462F5">
              <w:rPr>
                <w:rFonts w:ascii="Times New Roman" w:hAnsi="Times New Roman" w:cs="Times New Roman"/>
                <w:sz w:val="21"/>
                <w:szCs w:val="21"/>
              </w:rPr>
              <w:t xml:space="preserve"> на </w:t>
            </w:r>
            <w:r w:rsidR="00383A19">
              <w:rPr>
                <w:rFonts w:ascii="Times New Roman" w:hAnsi="Times New Roman" w:cs="Times New Roman"/>
                <w:sz w:val="21"/>
                <w:szCs w:val="21"/>
              </w:rPr>
              <w:t>ПТП</w:t>
            </w:r>
            <w:r w:rsidRPr="004462F5">
              <w:rPr>
                <w:rFonts w:ascii="Times New Roman" w:hAnsi="Times New Roman" w:cs="Times New Roman"/>
                <w:sz w:val="21"/>
                <w:szCs w:val="21"/>
              </w:rPr>
              <w:t>, както и при необходимост от извършване на “</w:t>
            </w:r>
            <w:proofErr w:type="spellStart"/>
            <w:r w:rsidRPr="004462F5">
              <w:rPr>
                <w:rFonts w:ascii="Times New Roman" w:hAnsi="Times New Roman" w:cs="Times New Roman"/>
                <w:sz w:val="21"/>
                <w:szCs w:val="21"/>
              </w:rPr>
              <w:t>ad</w:t>
            </w:r>
            <w:proofErr w:type="spellEnd"/>
            <w:r w:rsidRPr="004462F5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Pr="004462F5">
              <w:rPr>
                <w:rFonts w:ascii="Times New Roman" w:hAnsi="Times New Roman" w:cs="Times New Roman"/>
                <w:sz w:val="21"/>
                <w:szCs w:val="21"/>
              </w:rPr>
              <w:t>hoc</w:t>
            </w:r>
            <w:proofErr w:type="spellEnd"/>
            <w:r w:rsidRPr="004462F5">
              <w:rPr>
                <w:rFonts w:ascii="Times New Roman" w:hAnsi="Times New Roman" w:cs="Times New Roman"/>
                <w:sz w:val="21"/>
                <w:szCs w:val="21"/>
              </w:rPr>
              <w:t>” оценка, съгласно допълнително идентифицирани потребности</w:t>
            </w:r>
            <w:r w:rsidR="00383A19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701B486F" w14:textId="30459E59" w:rsidR="00A444C6" w:rsidRDefault="00A444C6" w:rsidP="00A26E91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Проектът/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ите</w:t>
            </w:r>
            <w:proofErr w:type="spellEnd"/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на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техническа/и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спецификация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/и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за възлагане на обществена поръчка за избор на изпълнител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/и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за извършване на оценките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, предвиден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и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в </w:t>
            </w: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Плана за оценка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както и съответното/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ите</w:t>
            </w:r>
            <w:proofErr w:type="spellEnd"/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мотивирано/и предложение/я се изготвя/т от служител</w:t>
            </w:r>
            <w:r w:rsidR="006A05E7">
              <w:rPr>
                <w:rFonts w:ascii="Times New Roman" w:hAnsi="Times New Roman" w:cs="Times New Roman"/>
                <w:sz w:val="21"/>
                <w:szCs w:val="21"/>
              </w:rPr>
              <w:t>/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и от отдел ПД</w:t>
            </w:r>
            <w:r w:rsidR="006A05E7">
              <w:rPr>
                <w:rFonts w:ascii="Times New Roman" w:hAnsi="Times New Roman" w:cs="Times New Roman"/>
                <w:sz w:val="21"/>
                <w:szCs w:val="21"/>
              </w:rPr>
              <w:t xml:space="preserve"> със съдействието на отдели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МВ и ФУ.</w:t>
            </w:r>
            <w:r w:rsidR="007E39D2">
              <w:rPr>
                <w:rFonts w:ascii="Times New Roman" w:hAnsi="Times New Roman" w:cs="Times New Roman"/>
                <w:sz w:val="21"/>
                <w:szCs w:val="21"/>
              </w:rPr>
              <w:t xml:space="preserve"> Техническите спецификации трябва да включват информация за необходимите данни на хоризонтално ниво, които следва да бъдат анализирани, както и начин за тяхното събиране. </w:t>
            </w:r>
          </w:p>
          <w:p w14:paraId="03EF7F76" w14:textId="79D898F1" w:rsidR="00A444C6" w:rsidRPr="00A26E91" w:rsidRDefault="00A444C6" w:rsidP="00DA4188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A26E91">
              <w:rPr>
                <w:rFonts w:ascii="Times New Roman" w:hAnsi="Times New Roman" w:cs="Times New Roman"/>
                <w:sz w:val="21"/>
                <w:szCs w:val="21"/>
              </w:rPr>
              <w:t>Начални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ците</w:t>
            </w:r>
            <w:r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на отдел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и</w:t>
            </w:r>
            <w:r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ПД, МВ и ФУ съгласуват техническата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ите</w:t>
            </w:r>
            <w:proofErr w:type="spellEnd"/>
            <w:r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спецификация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/и</w:t>
            </w:r>
            <w:r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Pr="00A26E91">
              <w:rPr>
                <w:rFonts w:ascii="Times New Roman" w:hAnsi="Times New Roman" w:cs="Times New Roman"/>
                <w:sz w:val="21"/>
                <w:szCs w:val="21"/>
              </w:rPr>
              <w:t>и</w:t>
            </w:r>
            <w:proofErr w:type="spellEnd"/>
            <w:r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мотивираното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ите</w:t>
            </w:r>
            <w:proofErr w:type="spellEnd"/>
            <w:r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предложение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/я в случаите, когато служители от съответния отдел са участвали в изготвянето на посочените документи</w:t>
            </w:r>
            <w:r w:rsidRPr="00A26E91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53FFE877" w14:textId="203339DA" w:rsidR="00A444C6" w:rsidRPr="004B028E" w:rsidRDefault="00A444C6" w:rsidP="00A444C6">
            <w:pPr>
              <w:spacing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AC6256">
              <w:rPr>
                <w:rFonts w:ascii="Times New Roman" w:hAnsi="Times New Roman" w:cs="Times New Roman"/>
                <w:sz w:val="21"/>
                <w:szCs w:val="21"/>
              </w:rPr>
              <w:t>Инициирането на предложение/я за провеждане на процедура за възлагане на обществена поръчка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се извършва при спазване на </w:t>
            </w:r>
            <w:r w:rsidR="000A75A9" w:rsidRPr="00383A19">
              <w:rPr>
                <w:rFonts w:ascii="Times New Roman" w:hAnsi="Times New Roman" w:cs="Times New Roman"/>
                <w:i/>
                <w:sz w:val="21"/>
                <w:szCs w:val="21"/>
              </w:rPr>
              <w:t xml:space="preserve">Вътрешните </w:t>
            </w:r>
            <w:r w:rsidRPr="00383A19">
              <w:rPr>
                <w:rFonts w:ascii="Times New Roman" w:hAnsi="Times New Roman" w:cs="Times New Roman"/>
                <w:i/>
                <w:sz w:val="21"/>
                <w:szCs w:val="21"/>
              </w:rPr>
              <w:t>правила за управление на цикъла на обществените поръчки</w:t>
            </w:r>
            <w:r w:rsidR="000A75A9" w:rsidRPr="00383A19">
              <w:rPr>
                <w:rFonts w:ascii="Times New Roman" w:hAnsi="Times New Roman" w:cs="Times New Roman"/>
                <w:i/>
                <w:sz w:val="21"/>
                <w:szCs w:val="21"/>
              </w:rPr>
              <w:t xml:space="preserve"> в АМС</w:t>
            </w:r>
            <w:r w:rsidR="000A75A9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</w:tc>
        <w:tc>
          <w:tcPr>
            <w:tcW w:w="2552" w:type="dxa"/>
          </w:tcPr>
          <w:p w14:paraId="1B85F533" w14:textId="5B96E8F8" w:rsidR="00A444C6" w:rsidRPr="004B028E" w:rsidRDefault="00A444C6" w:rsidP="00574B14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В съответствие със сроковете, предвидени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във </w:t>
            </w:r>
            <w:r w:rsidR="00574B14" w:rsidRPr="00383A19">
              <w:rPr>
                <w:rFonts w:ascii="Times New Roman" w:hAnsi="Times New Roman" w:cs="Times New Roman"/>
                <w:i/>
                <w:sz w:val="21"/>
                <w:szCs w:val="21"/>
              </w:rPr>
              <w:t xml:space="preserve">Вътрешните </w:t>
            </w:r>
            <w:r w:rsidRPr="00383A19">
              <w:rPr>
                <w:rFonts w:ascii="Times New Roman" w:hAnsi="Times New Roman" w:cs="Times New Roman"/>
                <w:i/>
                <w:sz w:val="21"/>
                <w:szCs w:val="21"/>
              </w:rPr>
              <w:t>правила за управление на цикъла на обществените поръчки</w:t>
            </w:r>
            <w:r w:rsidR="00574B14">
              <w:rPr>
                <w:rFonts w:ascii="Times New Roman" w:hAnsi="Times New Roman" w:cs="Times New Roman"/>
                <w:i/>
                <w:sz w:val="21"/>
                <w:szCs w:val="21"/>
              </w:rPr>
              <w:t xml:space="preserve"> в АМС</w:t>
            </w:r>
          </w:p>
        </w:tc>
      </w:tr>
      <w:tr w:rsidR="0001655A" w:rsidRPr="004B028E" w14:paraId="3184FB2A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21738E8D" w14:textId="77777777" w:rsidR="0001655A" w:rsidRPr="004B028E" w:rsidRDefault="0001655A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6930811A" w14:textId="45B5B6A5" w:rsidR="0001655A" w:rsidRPr="004B028E" w:rsidRDefault="0001655A" w:rsidP="004462F5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Извършване на оценка </w:t>
            </w:r>
          </w:p>
        </w:tc>
        <w:tc>
          <w:tcPr>
            <w:tcW w:w="2473" w:type="dxa"/>
          </w:tcPr>
          <w:p w14:paraId="5B2EAAB3" w14:textId="77777777" w:rsidR="008A0EB8" w:rsidRDefault="0001655A" w:rsidP="0001655A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Външен изпълнител </w:t>
            </w:r>
          </w:p>
          <w:p w14:paraId="04D5A009" w14:textId="0A5E3547" w:rsidR="0001655A" w:rsidRDefault="008A0EB8" w:rsidP="0001655A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8A0EB8">
              <w:rPr>
                <w:rFonts w:ascii="Times New Roman" w:hAnsi="Times New Roman" w:cs="Times New Roman"/>
                <w:sz w:val="21"/>
                <w:szCs w:val="21"/>
              </w:rPr>
              <w:t>Отдел ПД със съдействието на отдели МВ и ФУ</w:t>
            </w:r>
          </w:p>
        </w:tc>
        <w:tc>
          <w:tcPr>
            <w:tcW w:w="7229" w:type="dxa"/>
          </w:tcPr>
          <w:p w14:paraId="4CCBF115" w14:textId="2DD0FC45" w:rsidR="0001655A" w:rsidRDefault="0001655A" w:rsidP="0001655A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Външният изпълнител извършва заложените в договора дейности.</w:t>
            </w:r>
          </w:p>
          <w:p w14:paraId="126927BA" w14:textId="537242EB" w:rsidR="0001655A" w:rsidRDefault="008A0EB8" w:rsidP="00A747F4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8A0EB8">
              <w:rPr>
                <w:rFonts w:ascii="Times New Roman" w:hAnsi="Times New Roman" w:cs="Times New Roman"/>
                <w:sz w:val="21"/>
                <w:szCs w:val="21"/>
              </w:rPr>
              <w:t xml:space="preserve">Отдел ПД със съдействието на отдели МВ и ФУ </w:t>
            </w:r>
            <w:r w:rsidR="0001655A">
              <w:rPr>
                <w:rFonts w:ascii="Times New Roman" w:hAnsi="Times New Roman" w:cs="Times New Roman"/>
                <w:sz w:val="21"/>
                <w:szCs w:val="21"/>
              </w:rPr>
              <w:t xml:space="preserve">предоставя на изпълнителя необходимите данни и информация за извършване на оценката съгласно техническата спецификация и условията на договора. </w:t>
            </w:r>
          </w:p>
        </w:tc>
        <w:tc>
          <w:tcPr>
            <w:tcW w:w="2552" w:type="dxa"/>
          </w:tcPr>
          <w:p w14:paraId="6725D5B9" w14:textId="69E67BB8" w:rsidR="0001655A" w:rsidRDefault="00673657" w:rsidP="00574B14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В сроковете, предвидени в съответния договор</w:t>
            </w:r>
          </w:p>
        </w:tc>
      </w:tr>
      <w:tr w:rsidR="00A444C6" w:rsidRPr="004B028E" w14:paraId="45FABBB1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195B5B64" w14:textId="77777777" w:rsidR="00A444C6" w:rsidRPr="004B028E" w:rsidRDefault="00A444C6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60CDCC84" w14:textId="3C7AFD0A" w:rsidR="00A444C6" w:rsidRPr="004B028E" w:rsidRDefault="004462F5" w:rsidP="004462F5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П</w:t>
            </w:r>
            <w:r w:rsidR="00A444C6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риемане на резултатите от оценката </w:t>
            </w:r>
          </w:p>
        </w:tc>
        <w:tc>
          <w:tcPr>
            <w:tcW w:w="2473" w:type="dxa"/>
          </w:tcPr>
          <w:p w14:paraId="406EE2C3" w14:textId="6592C058" w:rsidR="00A444C6" w:rsidRPr="004B028E" w:rsidRDefault="00A444C6" w:rsidP="00E618D4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Директор на дирекция ДУ</w:t>
            </w:r>
          </w:p>
          <w:p w14:paraId="19358B62" w14:textId="1EBCBADC" w:rsidR="002E34CE" w:rsidRDefault="002E34CE" w:rsidP="00E618D4">
            <w:pPr>
              <w:spacing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2E34CE">
              <w:rPr>
                <w:rFonts w:ascii="Times New Roman" w:hAnsi="Times New Roman" w:cs="Times New Roman"/>
                <w:sz w:val="21"/>
                <w:szCs w:val="21"/>
              </w:rPr>
              <w:lastRenderedPageBreak/>
              <w:t>Отдел ПД със съдействието на отдели МВ и ФУ</w:t>
            </w:r>
            <w:r w:rsidRPr="002E34CE" w:rsidDel="002E34C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  <w:p w14:paraId="522BD5D8" w14:textId="0A05BD23" w:rsidR="00142A8D" w:rsidRPr="004B028E" w:rsidRDefault="00142A8D" w:rsidP="00E618D4">
            <w:pPr>
              <w:spacing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Отговорно лице по договор</w:t>
            </w:r>
          </w:p>
        </w:tc>
        <w:tc>
          <w:tcPr>
            <w:tcW w:w="7229" w:type="dxa"/>
          </w:tcPr>
          <w:p w14:paraId="70686B67" w14:textId="2FB88EF9" w:rsidR="000A75A9" w:rsidRDefault="00A444C6" w:rsidP="00A444C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lastRenderedPageBreak/>
              <w:t xml:space="preserve">Служители от </w:t>
            </w:r>
            <w:r w:rsidR="002E34CE">
              <w:rPr>
                <w:rFonts w:ascii="Times New Roman" w:hAnsi="Times New Roman" w:cs="Times New Roman"/>
                <w:sz w:val="21"/>
                <w:szCs w:val="21"/>
              </w:rPr>
              <w:t>о</w:t>
            </w:r>
            <w:r w:rsidR="002E34CE" w:rsidRPr="002E34CE">
              <w:rPr>
                <w:rFonts w:ascii="Times New Roman" w:hAnsi="Times New Roman" w:cs="Times New Roman"/>
                <w:sz w:val="21"/>
                <w:szCs w:val="21"/>
              </w:rPr>
              <w:t>тдел ПД със съдействието на отдели МВ и ФУ</w:t>
            </w:r>
            <w:r w:rsidRPr="000B2EF1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предоставят коментари/становище по </w:t>
            </w:r>
            <w:r w:rsidR="00673657">
              <w:rPr>
                <w:rFonts w:ascii="Times New Roman" w:hAnsi="Times New Roman" w:cs="Times New Roman"/>
                <w:sz w:val="21"/>
                <w:szCs w:val="21"/>
              </w:rPr>
              <w:t>версиите</w:t>
            </w:r>
            <w:r w:rsidR="00673657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на доклади</w:t>
            </w:r>
            <w:r w:rsidR="00673657">
              <w:rPr>
                <w:rFonts w:ascii="Times New Roman" w:hAnsi="Times New Roman" w:cs="Times New Roman"/>
                <w:sz w:val="21"/>
                <w:szCs w:val="21"/>
              </w:rPr>
              <w:t>те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, представени от </w:t>
            </w:r>
            <w:r w:rsidR="00673657">
              <w:rPr>
                <w:rFonts w:ascii="Times New Roman" w:hAnsi="Times New Roman" w:cs="Times New Roman"/>
                <w:sz w:val="21"/>
                <w:szCs w:val="21"/>
              </w:rPr>
              <w:t xml:space="preserve">изпълнителя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по </w:t>
            </w:r>
            <w:r w:rsidR="00673657">
              <w:rPr>
                <w:rFonts w:ascii="Times New Roman" w:hAnsi="Times New Roman" w:cs="Times New Roman"/>
                <w:sz w:val="21"/>
                <w:szCs w:val="21"/>
              </w:rPr>
              <w:t xml:space="preserve">договора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за възлагане на </w:t>
            </w:r>
            <w:r w:rsidR="00673657">
              <w:rPr>
                <w:rFonts w:ascii="Times New Roman" w:hAnsi="Times New Roman" w:cs="Times New Roman"/>
                <w:sz w:val="21"/>
                <w:szCs w:val="21"/>
              </w:rPr>
              <w:t>обществената поръчка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76B79CE7" w14:textId="6F1D593E" w:rsidR="00673657" w:rsidRPr="004B028E" w:rsidRDefault="00383A19" w:rsidP="008E4D00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lastRenderedPageBreak/>
              <w:t>О</w:t>
            </w:r>
            <w:r w:rsidRPr="00383A19">
              <w:rPr>
                <w:rFonts w:ascii="Times New Roman" w:hAnsi="Times New Roman" w:cs="Times New Roman"/>
                <w:sz w:val="21"/>
                <w:szCs w:val="21"/>
              </w:rPr>
              <w:t>кончател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ният</w:t>
            </w:r>
            <w:r w:rsidRPr="00383A19">
              <w:rPr>
                <w:rFonts w:ascii="Times New Roman" w:hAnsi="Times New Roman" w:cs="Times New Roman"/>
                <w:sz w:val="21"/>
                <w:szCs w:val="21"/>
              </w:rPr>
              <w:t xml:space="preserve"> вариант на встъпителен/междинен/финален доклад от извършена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се одобрява съгласно условията в съответния договор.</w:t>
            </w:r>
          </w:p>
        </w:tc>
        <w:tc>
          <w:tcPr>
            <w:tcW w:w="2552" w:type="dxa"/>
          </w:tcPr>
          <w:p w14:paraId="7D0B3729" w14:textId="0D545E7B" w:rsidR="00A444C6" w:rsidRPr="004B028E" w:rsidRDefault="00A444C6" w:rsidP="00A444C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lastRenderedPageBreak/>
              <w:t>В сроковете, предвидени в съответния договор</w:t>
            </w:r>
          </w:p>
        </w:tc>
      </w:tr>
      <w:tr w:rsidR="0028323F" w:rsidRPr="004B028E" w14:paraId="3B9D995E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7A05DE11" w14:textId="77777777" w:rsidR="0028323F" w:rsidRPr="004B028E" w:rsidRDefault="0028323F" w:rsidP="0028323F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4E2524AA" w14:textId="46A3509F" w:rsidR="0028323F" w:rsidDel="004462F5" w:rsidRDefault="0028323F" w:rsidP="0028323F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Предоставяне на информация за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резултатите от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извършената/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ите</w:t>
            </w:r>
            <w:proofErr w:type="spellEnd"/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/и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на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заинтересованите страни</w:t>
            </w:r>
          </w:p>
        </w:tc>
        <w:tc>
          <w:tcPr>
            <w:tcW w:w="2473" w:type="dxa"/>
          </w:tcPr>
          <w:p w14:paraId="01FC7C95" w14:textId="0258D090" w:rsidR="0028323F" w:rsidRDefault="0028323F" w:rsidP="0028323F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Отдел ПД</w:t>
            </w:r>
          </w:p>
        </w:tc>
        <w:tc>
          <w:tcPr>
            <w:tcW w:w="7229" w:type="dxa"/>
          </w:tcPr>
          <w:p w14:paraId="2445CDE6" w14:textId="77777777" w:rsidR="0028323F" w:rsidRPr="00B743A9" w:rsidRDefault="0028323F" w:rsidP="0028323F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Информация за резултатите от оценката се предоставя на КН на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програмата</w:t>
            </w:r>
            <w:r w:rsidRPr="00B743A9">
              <w:rPr>
                <w:rFonts w:ascii="Times New Roman" w:hAnsi="Times New Roman" w:cs="Times New Roman"/>
                <w:sz w:val="21"/>
                <w:szCs w:val="21"/>
              </w:rPr>
              <w:t>, бенефициенти и други заинтересовани страни, с цел ефективното им използване.</w:t>
            </w:r>
          </w:p>
          <w:p w14:paraId="4E44060B" w14:textId="2791996E" w:rsidR="0028323F" w:rsidRPr="001D2FC8" w:rsidRDefault="0028323F" w:rsidP="0028323F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Всички оценки се публикуват</w:t>
            </w:r>
            <w:r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 на Единния информационен портал (съгласно чл. 49, </w:t>
            </w:r>
            <w:proofErr w:type="spellStart"/>
            <w:r w:rsidRPr="00B743A9">
              <w:rPr>
                <w:rFonts w:ascii="Times New Roman" w:hAnsi="Times New Roman" w:cs="Times New Roman"/>
                <w:sz w:val="21"/>
                <w:szCs w:val="21"/>
              </w:rPr>
              <w:t>пар</w:t>
            </w:r>
            <w:proofErr w:type="spellEnd"/>
            <w:r w:rsidRPr="00B743A9">
              <w:rPr>
                <w:rFonts w:ascii="Times New Roman" w:hAnsi="Times New Roman" w:cs="Times New Roman"/>
                <w:sz w:val="21"/>
                <w:szCs w:val="21"/>
              </w:rPr>
              <w:t>. 1 от Регламент (ЕС) 2021/1060) и на интернет страницата на УО (при наличието на такава).</w:t>
            </w:r>
          </w:p>
        </w:tc>
        <w:tc>
          <w:tcPr>
            <w:tcW w:w="2552" w:type="dxa"/>
          </w:tcPr>
          <w:p w14:paraId="22A8AA65" w14:textId="766299E8" w:rsidR="0028323F" w:rsidRDefault="0028323F" w:rsidP="0028323F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B743A9">
              <w:rPr>
                <w:rFonts w:ascii="Times New Roman" w:hAnsi="Times New Roman" w:cs="Times New Roman"/>
                <w:sz w:val="21"/>
                <w:szCs w:val="21"/>
              </w:rPr>
              <w:t>До 5 работни дни от изготвянето на информацията</w:t>
            </w:r>
          </w:p>
        </w:tc>
      </w:tr>
      <w:tr w:rsidR="0028323F" w:rsidRPr="004B028E" w14:paraId="155F0FF7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0B303826" w14:textId="77777777" w:rsidR="0028323F" w:rsidRPr="004B028E" w:rsidRDefault="0028323F" w:rsidP="0028323F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53E6D110" w14:textId="181EE5C8" w:rsidR="0028323F" w:rsidRPr="004B028E" w:rsidRDefault="0028323F" w:rsidP="0028323F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Изготвяне на </w:t>
            </w:r>
            <w:r w:rsidRPr="00E618D4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действие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за изпълнение на препоръките и констатациите от проведена оценка </w:t>
            </w:r>
          </w:p>
        </w:tc>
        <w:tc>
          <w:tcPr>
            <w:tcW w:w="2473" w:type="dxa"/>
          </w:tcPr>
          <w:p w14:paraId="58EF22AF" w14:textId="17E3F005" w:rsidR="0028323F" w:rsidRPr="004B028E" w:rsidRDefault="002E34CE" w:rsidP="002E34CE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О</w:t>
            </w:r>
            <w:r w:rsidR="0028323F">
              <w:rPr>
                <w:rFonts w:ascii="Times New Roman" w:hAnsi="Times New Roman" w:cs="Times New Roman"/>
                <w:sz w:val="21"/>
                <w:szCs w:val="21"/>
              </w:rPr>
              <w:t>тдел ПД</w:t>
            </w:r>
          </w:p>
        </w:tc>
        <w:tc>
          <w:tcPr>
            <w:tcW w:w="7229" w:type="dxa"/>
          </w:tcPr>
          <w:p w14:paraId="1F458627" w14:textId="77777777" w:rsidR="00142A8D" w:rsidRDefault="00142A8D" w:rsidP="0028323F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Служител от отдел ПД</w:t>
            </w:r>
            <w:r w:rsidRPr="00142A8D">
              <w:rPr>
                <w:rFonts w:ascii="Times New Roman" w:hAnsi="Times New Roman" w:cs="Times New Roman"/>
                <w:sz w:val="21"/>
                <w:szCs w:val="21"/>
              </w:rPr>
              <w:t xml:space="preserve"> изготвя </w:t>
            </w:r>
            <w:r w:rsidRPr="00142A8D">
              <w:rPr>
                <w:rFonts w:ascii="Times New Roman" w:hAnsi="Times New Roman" w:cs="Times New Roman"/>
                <w:i/>
                <w:sz w:val="21"/>
                <w:szCs w:val="21"/>
              </w:rPr>
              <w:t>План за действие</w:t>
            </w:r>
            <w:r w:rsidRPr="00142A8D">
              <w:rPr>
                <w:rFonts w:ascii="Times New Roman" w:hAnsi="Times New Roman" w:cs="Times New Roman"/>
                <w:sz w:val="21"/>
                <w:szCs w:val="21"/>
              </w:rPr>
              <w:t xml:space="preserve"> за изпълнение на препоръките от извършена оценка, съвместно с експерти от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отдели МВ и/или ФУ. </w:t>
            </w:r>
            <w:r w:rsidRPr="00142A8D">
              <w:rPr>
                <w:rFonts w:ascii="Times New Roman" w:hAnsi="Times New Roman" w:cs="Times New Roman"/>
                <w:i/>
                <w:sz w:val="21"/>
                <w:szCs w:val="21"/>
              </w:rPr>
              <w:t>Планът за действие</w:t>
            </w:r>
            <w:r w:rsidRPr="00142A8D">
              <w:rPr>
                <w:rFonts w:ascii="Times New Roman" w:hAnsi="Times New Roman" w:cs="Times New Roman"/>
                <w:sz w:val="21"/>
                <w:szCs w:val="21"/>
              </w:rPr>
              <w:t xml:space="preserve"> съдържа препоръките за корективни мерки по изпълнението и управлението на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ПТП</w:t>
            </w:r>
            <w:r w:rsidRPr="00142A8D">
              <w:rPr>
                <w:rFonts w:ascii="Times New Roman" w:hAnsi="Times New Roman" w:cs="Times New Roman"/>
                <w:sz w:val="21"/>
                <w:szCs w:val="21"/>
              </w:rPr>
              <w:t xml:space="preserve">, срок за изпълнение на всяка препоръка и отговорник/ци. </w:t>
            </w:r>
          </w:p>
          <w:p w14:paraId="2A0034C0" w14:textId="2F9F00C2" w:rsidR="0028323F" w:rsidRDefault="0028323F" w:rsidP="0028323F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Планът за действие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може да включва действия, свързани с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изменен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ие на </w:t>
            </w:r>
            <w:r w:rsidRPr="00787C74">
              <w:rPr>
                <w:rFonts w:ascii="Times New Roman" w:hAnsi="Times New Roman" w:cs="Times New Roman"/>
                <w:i/>
                <w:sz w:val="21"/>
                <w:szCs w:val="21"/>
              </w:rPr>
              <w:t>Плана за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и/или програмата.</w:t>
            </w:r>
          </w:p>
          <w:p w14:paraId="6912858A" w14:textId="539F57FA" w:rsidR="00142A8D" w:rsidRPr="004B028E" w:rsidRDefault="00142A8D" w:rsidP="00673657">
            <w:pPr>
              <w:tabs>
                <w:tab w:val="left" w:pos="252"/>
              </w:tabs>
              <w:spacing w:before="120" w:after="120" w:line="240" w:lineRule="auto"/>
              <w:ind w:left="11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Отдел ПД</w:t>
            </w:r>
            <w:r w:rsidRPr="00142A8D">
              <w:rPr>
                <w:rFonts w:ascii="Times New Roman" w:hAnsi="Times New Roman" w:cs="Times New Roman"/>
                <w:sz w:val="21"/>
                <w:szCs w:val="21"/>
              </w:rPr>
              <w:t xml:space="preserve"> осъществява контрол по отношение на изпълнението на препоръките</w:t>
            </w:r>
            <w:r w:rsidR="00673657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</w:tc>
        <w:tc>
          <w:tcPr>
            <w:tcW w:w="2552" w:type="dxa"/>
          </w:tcPr>
          <w:p w14:paraId="0699E38A" w14:textId="2AA903CB" w:rsidR="0028323F" w:rsidRPr="004B028E" w:rsidRDefault="0028323F" w:rsidP="00673657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До 20 работни дни от приемането на доклад</w:t>
            </w:r>
            <w:r w:rsidR="00673657">
              <w:rPr>
                <w:rFonts w:ascii="Times New Roman" w:hAnsi="Times New Roman" w:cs="Times New Roman"/>
                <w:sz w:val="21"/>
                <w:szCs w:val="21"/>
              </w:rPr>
              <w:t>а от оценката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142A8D" w:rsidRPr="004B028E" w14:paraId="769C3809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01EC8C8A" w14:textId="77777777" w:rsidR="00142A8D" w:rsidRPr="004B028E" w:rsidRDefault="00142A8D" w:rsidP="0028323F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6AD84E64" w14:textId="7201D7B9" w:rsidR="00142A8D" w:rsidRDefault="00142A8D" w:rsidP="0028323F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Одобрение на </w:t>
            </w:r>
            <w:r w:rsidRPr="00142A8D">
              <w:rPr>
                <w:rFonts w:ascii="Times New Roman" w:hAnsi="Times New Roman" w:cs="Times New Roman"/>
                <w:i/>
                <w:sz w:val="21"/>
                <w:szCs w:val="21"/>
              </w:rPr>
              <w:t>Плана за действие</w:t>
            </w:r>
          </w:p>
        </w:tc>
        <w:tc>
          <w:tcPr>
            <w:tcW w:w="2473" w:type="dxa"/>
          </w:tcPr>
          <w:p w14:paraId="07443E61" w14:textId="2AA7D400" w:rsidR="00142A8D" w:rsidRDefault="00142A8D" w:rsidP="00E618D4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</w:p>
        </w:tc>
        <w:tc>
          <w:tcPr>
            <w:tcW w:w="7229" w:type="dxa"/>
          </w:tcPr>
          <w:p w14:paraId="6019D6F1" w14:textId="65A83ED5" w:rsidR="00142A8D" w:rsidRPr="000A75A9" w:rsidRDefault="00142A8D" w:rsidP="00673657">
            <w:pPr>
              <w:tabs>
                <w:tab w:val="left" w:pos="252"/>
              </w:tabs>
              <w:spacing w:before="120" w:after="120" w:line="240" w:lineRule="auto"/>
              <w:ind w:left="11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142A8D">
              <w:rPr>
                <w:rFonts w:ascii="Times New Roman" w:hAnsi="Times New Roman" w:cs="Times New Roman"/>
                <w:i/>
                <w:sz w:val="21"/>
                <w:szCs w:val="21"/>
              </w:rPr>
              <w:t>Планът за действие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се одобрява от РУО </w:t>
            </w:r>
          </w:p>
        </w:tc>
        <w:tc>
          <w:tcPr>
            <w:tcW w:w="2552" w:type="dxa"/>
          </w:tcPr>
          <w:p w14:paraId="5A57D53C" w14:textId="28E370BD" w:rsidR="00142A8D" w:rsidRDefault="00673657" w:rsidP="0028323F">
            <w:pPr>
              <w:tabs>
                <w:tab w:val="left" w:pos="252"/>
              </w:tabs>
              <w:spacing w:before="120" w:after="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До 5 работни дни от представяне на изготвения план</w:t>
            </w:r>
          </w:p>
        </w:tc>
      </w:tr>
      <w:tr w:rsidR="0028323F" w:rsidRPr="004B028E" w14:paraId="04CA9B61" w14:textId="77777777" w:rsidTr="00F23EDA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0CEB72F1" w14:textId="77777777" w:rsidR="0028323F" w:rsidRPr="004B028E" w:rsidRDefault="0028323F" w:rsidP="0028323F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3FA540B9" w14:textId="69138DE7" w:rsidR="0028323F" w:rsidRDefault="0028323F" w:rsidP="0028323F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П</w:t>
            </w:r>
            <w:r w:rsidRPr="00F431CB">
              <w:rPr>
                <w:rFonts w:ascii="Times New Roman" w:hAnsi="Times New Roman" w:cs="Times New Roman"/>
                <w:sz w:val="21"/>
                <w:szCs w:val="21"/>
              </w:rPr>
              <w:t>ред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оставяне на </w:t>
            </w:r>
            <w:r w:rsidRPr="00F431CB">
              <w:rPr>
                <w:rFonts w:ascii="Times New Roman" w:hAnsi="Times New Roman" w:cs="Times New Roman"/>
                <w:sz w:val="21"/>
                <w:szCs w:val="21"/>
              </w:rPr>
              <w:t xml:space="preserve">КН на ПТП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на </w:t>
            </w:r>
            <w:r w:rsidRPr="00E618D4">
              <w:rPr>
                <w:rFonts w:ascii="Times New Roman" w:hAnsi="Times New Roman" w:cs="Times New Roman"/>
                <w:i/>
                <w:sz w:val="21"/>
                <w:szCs w:val="21"/>
              </w:rPr>
              <w:t>Плана за действие</w:t>
            </w:r>
            <w:r w:rsidRPr="00315A42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473" w:type="dxa"/>
          </w:tcPr>
          <w:p w14:paraId="149753E2" w14:textId="77777777" w:rsidR="0028323F" w:rsidRDefault="0028323F" w:rsidP="00E618D4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</w:p>
          <w:p w14:paraId="41B0C363" w14:textId="2E37B3D5" w:rsidR="0028323F" w:rsidRDefault="0028323F" w:rsidP="00E618D4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Секретариат на КН</w:t>
            </w:r>
          </w:p>
        </w:tc>
        <w:tc>
          <w:tcPr>
            <w:tcW w:w="7229" w:type="dxa"/>
          </w:tcPr>
          <w:p w14:paraId="7E407667" w14:textId="29FAC5DA" w:rsidR="0028323F" w:rsidRDefault="0028323F" w:rsidP="0028323F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0A75A9">
              <w:rPr>
                <w:rFonts w:ascii="Times New Roman" w:hAnsi="Times New Roman" w:cs="Times New Roman"/>
                <w:sz w:val="21"/>
                <w:szCs w:val="21"/>
              </w:rPr>
              <w:t xml:space="preserve">Предоставяне на КН на ПТП на </w:t>
            </w:r>
            <w:r w:rsidRPr="00142A8D">
              <w:rPr>
                <w:rFonts w:ascii="Times New Roman" w:hAnsi="Times New Roman" w:cs="Times New Roman"/>
                <w:i/>
                <w:sz w:val="21"/>
                <w:szCs w:val="21"/>
              </w:rPr>
              <w:t>Плана за действие</w:t>
            </w:r>
            <w:r w:rsidRPr="000A75A9">
              <w:rPr>
                <w:rFonts w:ascii="Times New Roman" w:hAnsi="Times New Roman" w:cs="Times New Roman"/>
                <w:sz w:val="21"/>
                <w:szCs w:val="21"/>
              </w:rPr>
              <w:t xml:space="preserve"> за изпълнение на препоръките и констатациите от проведена оценка </w:t>
            </w:r>
            <w:r w:rsidR="00673657">
              <w:rPr>
                <w:rFonts w:ascii="Times New Roman" w:hAnsi="Times New Roman" w:cs="Times New Roman"/>
                <w:sz w:val="21"/>
                <w:szCs w:val="21"/>
              </w:rPr>
              <w:t>за информация</w:t>
            </w:r>
            <w:r w:rsidRPr="000A75A9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35448010" w14:textId="23F9D0B3" w:rsidR="00142A8D" w:rsidRPr="004B028E" w:rsidRDefault="00142A8D" w:rsidP="0028323F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142A8D">
              <w:rPr>
                <w:rFonts w:ascii="Times New Roman" w:hAnsi="Times New Roman" w:cs="Times New Roman"/>
                <w:sz w:val="21"/>
                <w:szCs w:val="21"/>
              </w:rPr>
              <w:t xml:space="preserve">Предприетите корективни мерки, както и резултатите от тях,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също </w:t>
            </w:r>
            <w:r w:rsidRPr="00142A8D">
              <w:rPr>
                <w:rFonts w:ascii="Times New Roman" w:hAnsi="Times New Roman" w:cs="Times New Roman"/>
                <w:sz w:val="21"/>
                <w:szCs w:val="21"/>
              </w:rPr>
              <w:t>се докладват на КН.</w:t>
            </w:r>
          </w:p>
        </w:tc>
        <w:tc>
          <w:tcPr>
            <w:tcW w:w="2552" w:type="dxa"/>
          </w:tcPr>
          <w:p w14:paraId="1FF1AA26" w14:textId="649FEDF3" w:rsidR="0028323F" w:rsidRPr="004B028E" w:rsidRDefault="0028323F" w:rsidP="00C67DA2">
            <w:pPr>
              <w:tabs>
                <w:tab w:val="left" w:pos="252"/>
              </w:tabs>
              <w:spacing w:before="120" w:after="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При</w:t>
            </w:r>
            <w:r w:rsidR="00673657">
              <w:rPr>
                <w:rFonts w:ascii="Times New Roman" w:hAnsi="Times New Roman" w:cs="Times New Roman"/>
                <w:sz w:val="21"/>
                <w:szCs w:val="21"/>
              </w:rPr>
              <w:t xml:space="preserve"> следващо заседание на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КН на ПТП </w:t>
            </w:r>
          </w:p>
        </w:tc>
      </w:tr>
    </w:tbl>
    <w:p w14:paraId="60089CB6" w14:textId="77777777" w:rsidR="004462F5" w:rsidRPr="004B028E" w:rsidRDefault="004462F5" w:rsidP="002C6A77">
      <w:pPr>
        <w:rPr>
          <w:rFonts w:ascii="Times New Roman" w:hAnsi="Times New Roman" w:cs="Times New Roman"/>
        </w:rPr>
      </w:pPr>
    </w:p>
    <w:sectPr w:rsidR="004462F5" w:rsidRPr="004B028E" w:rsidSect="00F23E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18" w:right="962" w:bottom="1135" w:left="993" w:header="425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C1DCE3" w14:textId="77777777" w:rsidR="000B2EF1" w:rsidRDefault="000B2EF1" w:rsidP="004B028E">
      <w:pPr>
        <w:spacing w:after="0" w:line="240" w:lineRule="auto"/>
      </w:pPr>
      <w:r>
        <w:separator/>
      </w:r>
    </w:p>
  </w:endnote>
  <w:endnote w:type="continuationSeparator" w:id="0">
    <w:p w14:paraId="57516D05" w14:textId="77777777" w:rsidR="000B2EF1" w:rsidRDefault="000B2EF1" w:rsidP="004B02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F28EB1" w14:textId="77777777" w:rsidR="005059D2" w:rsidRDefault="005059D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7C28C8" w14:textId="3709B8C5" w:rsidR="000B2EF1" w:rsidRPr="00DA4188" w:rsidRDefault="003B0CF9" w:rsidP="005059D2">
    <w:pPr>
      <w:pStyle w:val="Footer"/>
      <w:jc w:val="right"/>
      <w:rPr>
        <w:rFonts w:ascii="Times New Roman" w:hAnsi="Times New Roman" w:cs="Times New Roman"/>
      </w:rPr>
    </w:pPr>
    <w:sdt>
      <w:sdtPr>
        <w:id w:val="-145827952"/>
        <w:docPartObj>
          <w:docPartGallery w:val="Page Numbers (Bottom of Page)"/>
          <w:docPartUnique/>
        </w:docPartObj>
      </w:sdtPr>
      <w:sdtEndPr>
        <w:rPr>
          <w:rFonts w:ascii="Times New Roman" w:hAnsi="Times New Roman" w:cs="Times New Roman"/>
          <w:noProof/>
        </w:rPr>
      </w:sdtEndPr>
      <w:sdtContent>
        <w:r w:rsidR="00370101" w:rsidRPr="00DA4188">
          <w:rPr>
            <w:rFonts w:ascii="Times New Roman" w:hAnsi="Times New Roman" w:cs="Times New Roman"/>
          </w:rPr>
          <w:fldChar w:fldCharType="begin"/>
        </w:r>
        <w:r w:rsidR="00370101" w:rsidRPr="00DA4188">
          <w:rPr>
            <w:rFonts w:ascii="Times New Roman" w:hAnsi="Times New Roman" w:cs="Times New Roman"/>
          </w:rPr>
          <w:instrText xml:space="preserve"> PAGE   \* MERGEFORMAT </w:instrText>
        </w:r>
        <w:r w:rsidR="00370101" w:rsidRPr="00DA4188">
          <w:rPr>
            <w:rFonts w:ascii="Times New Roman" w:hAnsi="Times New Roman" w:cs="Times New Roman"/>
          </w:rPr>
          <w:fldChar w:fldCharType="separate"/>
        </w:r>
        <w:r w:rsidR="00AC0E30">
          <w:rPr>
            <w:rFonts w:ascii="Times New Roman" w:hAnsi="Times New Roman" w:cs="Times New Roman"/>
            <w:noProof/>
          </w:rPr>
          <w:t>1</w:t>
        </w:r>
        <w:r w:rsidR="00370101" w:rsidRPr="00DA4188">
          <w:rPr>
            <w:rFonts w:ascii="Times New Roman" w:hAnsi="Times New Roman" w:cs="Times New Roman"/>
            <w:noProof/>
          </w:rP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3B7389" w14:textId="77777777" w:rsidR="005059D2" w:rsidRDefault="005059D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CB40D8" w14:textId="77777777" w:rsidR="000B2EF1" w:rsidRDefault="000B2EF1" w:rsidP="004B028E">
      <w:pPr>
        <w:spacing w:after="0" w:line="240" w:lineRule="auto"/>
      </w:pPr>
      <w:r>
        <w:separator/>
      </w:r>
    </w:p>
  </w:footnote>
  <w:footnote w:type="continuationSeparator" w:id="0">
    <w:p w14:paraId="1E1927E0" w14:textId="77777777" w:rsidR="000B2EF1" w:rsidRDefault="000B2EF1" w:rsidP="004B028E">
      <w:pPr>
        <w:spacing w:after="0" w:line="240" w:lineRule="auto"/>
      </w:pPr>
      <w:r>
        <w:continuationSeparator/>
      </w:r>
    </w:p>
  </w:footnote>
  <w:footnote w:id="1">
    <w:p w14:paraId="46ABAABA" w14:textId="144E2C41" w:rsidR="00834A43" w:rsidRDefault="00834A43" w:rsidP="00D70EC1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МВРГО</w:t>
      </w:r>
      <w:r w:rsidRPr="00834A43">
        <w:t xml:space="preserve"> е </w:t>
      </w:r>
      <w:r w:rsidR="00D70EC1" w:rsidRPr="00D70EC1">
        <w:t xml:space="preserve">създадена със Заповед № Р-111/12.05.2015 г., </w:t>
      </w:r>
      <w:proofErr w:type="spellStart"/>
      <w:r w:rsidR="00D70EC1" w:rsidRPr="00D70EC1">
        <w:t>посл</w:t>
      </w:r>
      <w:proofErr w:type="spellEnd"/>
      <w:r w:rsidR="00D70EC1" w:rsidRPr="00D70EC1">
        <w:t>. изм. със Заповед № Р-211/26.09.2022 г.</w:t>
      </w:r>
      <w:r w:rsidR="00D70EC1">
        <w:t xml:space="preserve"> </w:t>
      </w:r>
      <w:r w:rsidRPr="00834A43">
        <w:t xml:space="preserve">на заместник министър-председателя по управление на европейските средства, на основание чл. 11, ал. 7 от Устройствения правилник на Министерския съвет и неговата администрация и във връзка с чл.1, ал.2, т.16 от Постановление № 70 на Министерския съвет от 2010 г. </w:t>
      </w:r>
      <w:r w:rsidR="00D70EC1" w:rsidRPr="00D70EC1">
        <w:t>за координация при управлението на средствата от Европейския съюз и за създаване на Съвет за координация при управлението на средствата от Европейския съюз</w:t>
      </w:r>
      <w:r w:rsidRPr="00834A43">
        <w:t>.</w:t>
      </w:r>
      <w:r w:rsidR="00D70EC1">
        <w:t xml:space="preserve"> </w:t>
      </w:r>
    </w:p>
  </w:footnote>
  <w:footnote w:id="2">
    <w:p w14:paraId="4BFB74D2" w14:textId="11EB91DB" w:rsidR="006A05E7" w:rsidRDefault="006A05E7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t>Съгласно чл. 40, параграф 2(</w:t>
      </w:r>
      <w:r>
        <w:rPr>
          <w:lang w:val="en-US"/>
        </w:rPr>
        <w:t>c</w:t>
      </w:r>
      <w:r>
        <w:t xml:space="preserve">) от </w:t>
      </w:r>
      <w:r w:rsidRPr="00A30B43">
        <w:rPr>
          <w:bCs/>
        </w:rPr>
        <w:t>Регламент (ЕС) 2021/1060</w:t>
      </w:r>
      <w:r>
        <w:rPr>
          <w:bCs/>
        </w:rPr>
        <w:t xml:space="preserve">; </w:t>
      </w:r>
      <w:r w:rsidRPr="00096C2B">
        <w:rPr>
          <w:bCs/>
        </w:rPr>
        <w:t>чл. 14, ал. 2, т. 9 от ЗУСЕФСУ и чл. 12, ал. 1, т. 8 от ПМС № 302/2022 г.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E8C5B6" w14:textId="77777777" w:rsidR="005059D2" w:rsidRDefault="005059D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EAA74" w14:textId="77777777" w:rsidR="005059D2" w:rsidRDefault="005059D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F5E6AE" w14:textId="77777777" w:rsidR="000B2EF1" w:rsidRPr="004B028E" w:rsidRDefault="000B2EF1" w:rsidP="004B028E">
    <w:pPr>
      <w:pBdr>
        <w:bottom w:val="single" w:sz="6" w:space="1" w:color="auto"/>
      </w:pBdr>
      <w:tabs>
        <w:tab w:val="center" w:pos="4961"/>
        <w:tab w:val="right" w:pos="9922"/>
      </w:tabs>
      <w:spacing w:after="0" w:line="240" w:lineRule="auto"/>
      <w:rPr>
        <w:rFonts w:ascii="Times New Roman" w:eastAsia="Times New Roman" w:hAnsi="Times New Roman" w:cs="Times New Roman"/>
        <w:sz w:val="24"/>
        <w:szCs w:val="24"/>
        <w:lang w:eastAsia="bg-BG"/>
      </w:rPr>
    </w:pPr>
    <w:r w:rsidRPr="004B028E">
      <w:rPr>
        <w:rFonts w:ascii="Times New Roman" w:eastAsia="Times New Roman" w:hAnsi="Times New Roman" w:cs="Times New Roman"/>
        <w:noProof/>
        <w:sz w:val="24"/>
        <w:szCs w:val="24"/>
        <w:lang w:eastAsia="bg-BG"/>
      </w:rPr>
      <w:drawing>
        <wp:inline distT="0" distB="0" distL="0" distR="0" wp14:anchorId="67DBD7EB" wp14:editId="77F748E8">
          <wp:extent cx="2819400" cy="606425"/>
          <wp:effectExtent l="0" t="0" r="0" b="3175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B028E">
      <w:rPr>
        <w:rFonts w:ascii="Times New Roman" w:eastAsia="Times New Roman" w:hAnsi="Times New Roman" w:cs="Times New Roman"/>
        <w:noProof/>
        <w:sz w:val="24"/>
        <w:szCs w:val="24"/>
        <w:lang w:val="en-US" w:eastAsia="bg-BG"/>
      </w:rPr>
      <w:tab/>
    </w:r>
    <w:r w:rsidRPr="004B028E">
      <w:rPr>
        <w:rFonts w:ascii="Times New Roman" w:eastAsia="Times New Roman" w:hAnsi="Times New Roman" w:cs="Times New Roman"/>
        <w:noProof/>
        <w:sz w:val="24"/>
        <w:szCs w:val="24"/>
        <w:lang w:val="en-US" w:eastAsia="bg-BG"/>
      </w:rPr>
      <w:tab/>
    </w:r>
    <w:r w:rsidRPr="004B028E">
      <w:rPr>
        <w:rFonts w:ascii="Times New Roman" w:eastAsia="Times New Roman" w:hAnsi="Times New Roman" w:cs="Times New Roman"/>
        <w:noProof/>
        <w:sz w:val="24"/>
        <w:szCs w:val="24"/>
        <w:lang w:val="en-US" w:eastAsia="bg-BG"/>
      </w:rPr>
      <w:tab/>
    </w:r>
    <w:r w:rsidRPr="004B028E">
      <w:rPr>
        <w:rFonts w:ascii="Times New Roman" w:eastAsia="Times New Roman" w:hAnsi="Times New Roman" w:cs="Times New Roman"/>
        <w:noProof/>
        <w:sz w:val="24"/>
        <w:szCs w:val="24"/>
        <w:lang w:eastAsia="bg-BG"/>
      </w:rPr>
      <w:drawing>
        <wp:inline distT="0" distB="0" distL="0" distR="0" wp14:anchorId="64B4D3C1" wp14:editId="082C8D7A">
          <wp:extent cx="2228850" cy="695325"/>
          <wp:effectExtent l="0" t="0" r="0" b="9525"/>
          <wp:docPr id="4" name="Picture 4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717B743" w14:textId="77777777" w:rsidR="000B2EF1" w:rsidRDefault="000B2EF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E030C2"/>
    <w:multiLevelType w:val="hybridMultilevel"/>
    <w:tmpl w:val="7C2C1610"/>
    <w:lvl w:ilvl="0" w:tplc="04090017">
      <w:start w:val="1"/>
      <w:numFmt w:val="lowerLetter"/>
      <w:lvlText w:val="%1)"/>
      <w:lvlJc w:val="left"/>
      <w:pPr>
        <w:ind w:left="1489" w:hanging="360"/>
      </w:pPr>
    </w:lvl>
    <w:lvl w:ilvl="1" w:tplc="04090019" w:tentative="1">
      <w:start w:val="1"/>
      <w:numFmt w:val="lowerLetter"/>
      <w:lvlText w:val="%2."/>
      <w:lvlJc w:val="left"/>
      <w:pPr>
        <w:ind w:left="2209" w:hanging="360"/>
      </w:pPr>
    </w:lvl>
    <w:lvl w:ilvl="2" w:tplc="0409001B" w:tentative="1">
      <w:start w:val="1"/>
      <w:numFmt w:val="lowerRoman"/>
      <w:lvlText w:val="%3."/>
      <w:lvlJc w:val="right"/>
      <w:pPr>
        <w:ind w:left="2929" w:hanging="180"/>
      </w:pPr>
    </w:lvl>
    <w:lvl w:ilvl="3" w:tplc="0409000F" w:tentative="1">
      <w:start w:val="1"/>
      <w:numFmt w:val="decimal"/>
      <w:lvlText w:val="%4."/>
      <w:lvlJc w:val="left"/>
      <w:pPr>
        <w:ind w:left="3649" w:hanging="360"/>
      </w:pPr>
    </w:lvl>
    <w:lvl w:ilvl="4" w:tplc="04090019" w:tentative="1">
      <w:start w:val="1"/>
      <w:numFmt w:val="lowerLetter"/>
      <w:lvlText w:val="%5."/>
      <w:lvlJc w:val="left"/>
      <w:pPr>
        <w:ind w:left="4369" w:hanging="360"/>
      </w:pPr>
    </w:lvl>
    <w:lvl w:ilvl="5" w:tplc="0409001B" w:tentative="1">
      <w:start w:val="1"/>
      <w:numFmt w:val="lowerRoman"/>
      <w:lvlText w:val="%6."/>
      <w:lvlJc w:val="right"/>
      <w:pPr>
        <w:ind w:left="5089" w:hanging="180"/>
      </w:pPr>
    </w:lvl>
    <w:lvl w:ilvl="6" w:tplc="0409000F" w:tentative="1">
      <w:start w:val="1"/>
      <w:numFmt w:val="decimal"/>
      <w:lvlText w:val="%7."/>
      <w:lvlJc w:val="left"/>
      <w:pPr>
        <w:ind w:left="5809" w:hanging="360"/>
      </w:pPr>
    </w:lvl>
    <w:lvl w:ilvl="7" w:tplc="04090019" w:tentative="1">
      <w:start w:val="1"/>
      <w:numFmt w:val="lowerLetter"/>
      <w:lvlText w:val="%8."/>
      <w:lvlJc w:val="left"/>
      <w:pPr>
        <w:ind w:left="6529" w:hanging="360"/>
      </w:pPr>
    </w:lvl>
    <w:lvl w:ilvl="8" w:tplc="0409001B" w:tentative="1">
      <w:start w:val="1"/>
      <w:numFmt w:val="lowerRoman"/>
      <w:lvlText w:val="%9."/>
      <w:lvlJc w:val="right"/>
      <w:pPr>
        <w:ind w:left="7249" w:hanging="180"/>
      </w:pPr>
    </w:lvl>
  </w:abstractNum>
  <w:abstractNum w:abstractNumId="1" w15:restartNumberingAfterBreak="0">
    <w:nsid w:val="19784C2C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007" w:hanging="360"/>
      </w:pPr>
    </w:lvl>
    <w:lvl w:ilvl="2" w:tplc="0402001B" w:tentative="1">
      <w:start w:val="1"/>
      <w:numFmt w:val="lowerRoman"/>
      <w:lvlText w:val="%3."/>
      <w:lvlJc w:val="right"/>
      <w:pPr>
        <w:ind w:left="1727" w:hanging="180"/>
      </w:pPr>
    </w:lvl>
    <w:lvl w:ilvl="3" w:tplc="0402000F" w:tentative="1">
      <w:start w:val="1"/>
      <w:numFmt w:val="decimal"/>
      <w:lvlText w:val="%4."/>
      <w:lvlJc w:val="left"/>
      <w:pPr>
        <w:ind w:left="2447" w:hanging="360"/>
      </w:pPr>
    </w:lvl>
    <w:lvl w:ilvl="4" w:tplc="04020019" w:tentative="1">
      <w:start w:val="1"/>
      <w:numFmt w:val="lowerLetter"/>
      <w:lvlText w:val="%5."/>
      <w:lvlJc w:val="left"/>
      <w:pPr>
        <w:ind w:left="3167" w:hanging="360"/>
      </w:pPr>
    </w:lvl>
    <w:lvl w:ilvl="5" w:tplc="0402001B" w:tentative="1">
      <w:start w:val="1"/>
      <w:numFmt w:val="lowerRoman"/>
      <w:lvlText w:val="%6."/>
      <w:lvlJc w:val="right"/>
      <w:pPr>
        <w:ind w:left="3887" w:hanging="180"/>
      </w:pPr>
    </w:lvl>
    <w:lvl w:ilvl="6" w:tplc="0402000F" w:tentative="1">
      <w:start w:val="1"/>
      <w:numFmt w:val="decimal"/>
      <w:lvlText w:val="%7."/>
      <w:lvlJc w:val="left"/>
      <w:pPr>
        <w:ind w:left="4607" w:hanging="360"/>
      </w:pPr>
    </w:lvl>
    <w:lvl w:ilvl="7" w:tplc="04020019" w:tentative="1">
      <w:start w:val="1"/>
      <w:numFmt w:val="lowerLetter"/>
      <w:lvlText w:val="%8."/>
      <w:lvlJc w:val="left"/>
      <w:pPr>
        <w:ind w:left="5327" w:hanging="360"/>
      </w:pPr>
    </w:lvl>
    <w:lvl w:ilvl="8" w:tplc="0402001B" w:tentative="1">
      <w:start w:val="1"/>
      <w:numFmt w:val="lowerRoman"/>
      <w:lvlText w:val="%9."/>
      <w:lvlJc w:val="right"/>
      <w:pPr>
        <w:ind w:left="6047" w:hanging="180"/>
      </w:pPr>
    </w:lvl>
  </w:abstractNum>
  <w:abstractNum w:abstractNumId="2" w15:restartNumberingAfterBreak="0">
    <w:nsid w:val="1A8515BF"/>
    <w:multiLevelType w:val="hybridMultilevel"/>
    <w:tmpl w:val="45648B78"/>
    <w:lvl w:ilvl="0" w:tplc="2296567C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3437488"/>
    <w:multiLevelType w:val="hybridMultilevel"/>
    <w:tmpl w:val="D3BE9818"/>
    <w:lvl w:ilvl="0" w:tplc="21E0CED2">
      <w:numFmt w:val="bullet"/>
      <w:lvlText w:val="-"/>
      <w:lvlJc w:val="left"/>
      <w:pPr>
        <w:ind w:left="1211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" w15:restartNumberingAfterBreak="0">
    <w:nsid w:val="4032799D"/>
    <w:multiLevelType w:val="hybridMultilevel"/>
    <w:tmpl w:val="A4B4F698"/>
    <w:lvl w:ilvl="0" w:tplc="65F043B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 w16cid:durableId="787050376">
    <w:abstractNumId w:val="2"/>
  </w:num>
  <w:num w:numId="2" w16cid:durableId="1738474311">
    <w:abstractNumId w:val="0"/>
  </w:num>
  <w:num w:numId="3" w16cid:durableId="964694577">
    <w:abstractNumId w:val="1"/>
  </w:num>
  <w:num w:numId="4" w16cid:durableId="999383823">
    <w:abstractNumId w:val="4"/>
  </w:num>
  <w:num w:numId="5" w16cid:durableId="16694778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A77"/>
    <w:rsid w:val="00006B18"/>
    <w:rsid w:val="0001655A"/>
    <w:rsid w:val="000229B0"/>
    <w:rsid w:val="00022FD2"/>
    <w:rsid w:val="0002737C"/>
    <w:rsid w:val="00044CD3"/>
    <w:rsid w:val="00071218"/>
    <w:rsid w:val="00077D2B"/>
    <w:rsid w:val="00093445"/>
    <w:rsid w:val="00096C2B"/>
    <w:rsid w:val="000A75A9"/>
    <w:rsid w:val="000B0B39"/>
    <w:rsid w:val="000B2EF1"/>
    <w:rsid w:val="000B3962"/>
    <w:rsid w:val="000D1047"/>
    <w:rsid w:val="000D4E9B"/>
    <w:rsid w:val="000E1275"/>
    <w:rsid w:val="001271BC"/>
    <w:rsid w:val="00133937"/>
    <w:rsid w:val="00142A8D"/>
    <w:rsid w:val="001510E7"/>
    <w:rsid w:val="00171635"/>
    <w:rsid w:val="00172690"/>
    <w:rsid w:val="001729ED"/>
    <w:rsid w:val="00193BCE"/>
    <w:rsid w:val="001B1542"/>
    <w:rsid w:val="001D2FC8"/>
    <w:rsid w:val="001F17C6"/>
    <w:rsid w:val="001F3DE1"/>
    <w:rsid w:val="00202532"/>
    <w:rsid w:val="00224908"/>
    <w:rsid w:val="00233393"/>
    <w:rsid w:val="00234E42"/>
    <w:rsid w:val="002359AD"/>
    <w:rsid w:val="00240557"/>
    <w:rsid w:val="00265B35"/>
    <w:rsid w:val="0027054E"/>
    <w:rsid w:val="00271363"/>
    <w:rsid w:val="00280F7A"/>
    <w:rsid w:val="0028323F"/>
    <w:rsid w:val="002859BF"/>
    <w:rsid w:val="002B0D6D"/>
    <w:rsid w:val="002C6A77"/>
    <w:rsid w:val="002E34CE"/>
    <w:rsid w:val="002E60E7"/>
    <w:rsid w:val="002F4BD9"/>
    <w:rsid w:val="00300D92"/>
    <w:rsid w:val="0030383A"/>
    <w:rsid w:val="003055A6"/>
    <w:rsid w:val="0031148B"/>
    <w:rsid w:val="00313431"/>
    <w:rsid w:val="00315A25"/>
    <w:rsid w:val="00315A42"/>
    <w:rsid w:val="00330453"/>
    <w:rsid w:val="00341128"/>
    <w:rsid w:val="00350C7B"/>
    <w:rsid w:val="00370101"/>
    <w:rsid w:val="00371A64"/>
    <w:rsid w:val="00383A19"/>
    <w:rsid w:val="003946D1"/>
    <w:rsid w:val="003A1B16"/>
    <w:rsid w:val="003A5B62"/>
    <w:rsid w:val="003A653D"/>
    <w:rsid w:val="003B0CF9"/>
    <w:rsid w:val="003E4D22"/>
    <w:rsid w:val="003F1537"/>
    <w:rsid w:val="003F4552"/>
    <w:rsid w:val="004068F4"/>
    <w:rsid w:val="0041050B"/>
    <w:rsid w:val="00411774"/>
    <w:rsid w:val="00420A46"/>
    <w:rsid w:val="00421F7E"/>
    <w:rsid w:val="00434BDB"/>
    <w:rsid w:val="00436670"/>
    <w:rsid w:val="004462F5"/>
    <w:rsid w:val="00487EAC"/>
    <w:rsid w:val="004A1BF3"/>
    <w:rsid w:val="004A370D"/>
    <w:rsid w:val="004A3D8D"/>
    <w:rsid w:val="004B028E"/>
    <w:rsid w:val="004B2BB9"/>
    <w:rsid w:val="004C0EDC"/>
    <w:rsid w:val="004C2F8A"/>
    <w:rsid w:val="004C71E2"/>
    <w:rsid w:val="004D06A6"/>
    <w:rsid w:val="004D55DA"/>
    <w:rsid w:val="004E54BE"/>
    <w:rsid w:val="005059D2"/>
    <w:rsid w:val="00522182"/>
    <w:rsid w:val="0053723D"/>
    <w:rsid w:val="00543EB5"/>
    <w:rsid w:val="00551745"/>
    <w:rsid w:val="005577BA"/>
    <w:rsid w:val="00561BED"/>
    <w:rsid w:val="00562C7A"/>
    <w:rsid w:val="00563E24"/>
    <w:rsid w:val="00574003"/>
    <w:rsid w:val="00574B14"/>
    <w:rsid w:val="00590BFC"/>
    <w:rsid w:val="005924A6"/>
    <w:rsid w:val="005A5095"/>
    <w:rsid w:val="005B5856"/>
    <w:rsid w:val="005C7003"/>
    <w:rsid w:val="005C73EA"/>
    <w:rsid w:val="005D2D32"/>
    <w:rsid w:val="005F19D2"/>
    <w:rsid w:val="005F3BFD"/>
    <w:rsid w:val="0060002B"/>
    <w:rsid w:val="00600E41"/>
    <w:rsid w:val="00611CB2"/>
    <w:rsid w:val="00613E70"/>
    <w:rsid w:val="0062677E"/>
    <w:rsid w:val="00635065"/>
    <w:rsid w:val="00636C32"/>
    <w:rsid w:val="00646277"/>
    <w:rsid w:val="00673657"/>
    <w:rsid w:val="006806F7"/>
    <w:rsid w:val="00695AEF"/>
    <w:rsid w:val="006A05E7"/>
    <w:rsid w:val="006B439A"/>
    <w:rsid w:val="006B7432"/>
    <w:rsid w:val="006B7528"/>
    <w:rsid w:val="006C0F4A"/>
    <w:rsid w:val="006C1BEC"/>
    <w:rsid w:val="006C1F1B"/>
    <w:rsid w:val="006D5743"/>
    <w:rsid w:val="006E2381"/>
    <w:rsid w:val="006E366B"/>
    <w:rsid w:val="006E4C37"/>
    <w:rsid w:val="006E7F26"/>
    <w:rsid w:val="00701C4E"/>
    <w:rsid w:val="007066CD"/>
    <w:rsid w:val="00706F9C"/>
    <w:rsid w:val="00711750"/>
    <w:rsid w:val="00747286"/>
    <w:rsid w:val="00786951"/>
    <w:rsid w:val="00787C74"/>
    <w:rsid w:val="007944B7"/>
    <w:rsid w:val="007A0F92"/>
    <w:rsid w:val="007A72EE"/>
    <w:rsid w:val="007B2387"/>
    <w:rsid w:val="007D208A"/>
    <w:rsid w:val="007E39D2"/>
    <w:rsid w:val="007F319F"/>
    <w:rsid w:val="00801ED4"/>
    <w:rsid w:val="00825EAB"/>
    <w:rsid w:val="0083189F"/>
    <w:rsid w:val="00834A43"/>
    <w:rsid w:val="008612CB"/>
    <w:rsid w:val="00873058"/>
    <w:rsid w:val="0089106F"/>
    <w:rsid w:val="0089397B"/>
    <w:rsid w:val="00893E1F"/>
    <w:rsid w:val="008A0EB8"/>
    <w:rsid w:val="008A1D98"/>
    <w:rsid w:val="008E4D00"/>
    <w:rsid w:val="008F0D9E"/>
    <w:rsid w:val="00917E84"/>
    <w:rsid w:val="0092147C"/>
    <w:rsid w:val="009264E2"/>
    <w:rsid w:val="00932EDF"/>
    <w:rsid w:val="00935072"/>
    <w:rsid w:val="00952D2F"/>
    <w:rsid w:val="009630A9"/>
    <w:rsid w:val="009709AB"/>
    <w:rsid w:val="00971501"/>
    <w:rsid w:val="009A0A58"/>
    <w:rsid w:val="009A168B"/>
    <w:rsid w:val="009A7F14"/>
    <w:rsid w:val="009C485C"/>
    <w:rsid w:val="009C7B9D"/>
    <w:rsid w:val="009D16CA"/>
    <w:rsid w:val="009D39EC"/>
    <w:rsid w:val="009E5103"/>
    <w:rsid w:val="009E51A9"/>
    <w:rsid w:val="009E5AC5"/>
    <w:rsid w:val="009F064B"/>
    <w:rsid w:val="009F32A7"/>
    <w:rsid w:val="00A12809"/>
    <w:rsid w:val="00A26E91"/>
    <w:rsid w:val="00A30B43"/>
    <w:rsid w:val="00A31C7B"/>
    <w:rsid w:val="00A33D6C"/>
    <w:rsid w:val="00A3458F"/>
    <w:rsid w:val="00A352D9"/>
    <w:rsid w:val="00A444C6"/>
    <w:rsid w:val="00A504FA"/>
    <w:rsid w:val="00A72355"/>
    <w:rsid w:val="00A747F4"/>
    <w:rsid w:val="00A76833"/>
    <w:rsid w:val="00A97352"/>
    <w:rsid w:val="00AA15BF"/>
    <w:rsid w:val="00AB3912"/>
    <w:rsid w:val="00AB62DF"/>
    <w:rsid w:val="00AC0E30"/>
    <w:rsid w:val="00AC6C22"/>
    <w:rsid w:val="00AD1990"/>
    <w:rsid w:val="00B13788"/>
    <w:rsid w:val="00B14270"/>
    <w:rsid w:val="00B3731C"/>
    <w:rsid w:val="00B56B91"/>
    <w:rsid w:val="00B6310B"/>
    <w:rsid w:val="00B743A9"/>
    <w:rsid w:val="00BA2891"/>
    <w:rsid w:val="00BA4721"/>
    <w:rsid w:val="00BA517F"/>
    <w:rsid w:val="00BA657E"/>
    <w:rsid w:val="00BC4BD4"/>
    <w:rsid w:val="00BE1D7F"/>
    <w:rsid w:val="00BE5827"/>
    <w:rsid w:val="00BF2543"/>
    <w:rsid w:val="00BF794C"/>
    <w:rsid w:val="00C16D96"/>
    <w:rsid w:val="00C444A1"/>
    <w:rsid w:val="00C62A29"/>
    <w:rsid w:val="00C64262"/>
    <w:rsid w:val="00C67DA2"/>
    <w:rsid w:val="00C939FD"/>
    <w:rsid w:val="00CA4A68"/>
    <w:rsid w:val="00CC1F88"/>
    <w:rsid w:val="00CC3723"/>
    <w:rsid w:val="00CC39C4"/>
    <w:rsid w:val="00CC77D6"/>
    <w:rsid w:val="00CD0B03"/>
    <w:rsid w:val="00CD169E"/>
    <w:rsid w:val="00CE4612"/>
    <w:rsid w:val="00CE56FE"/>
    <w:rsid w:val="00CF1639"/>
    <w:rsid w:val="00CF266F"/>
    <w:rsid w:val="00CF273D"/>
    <w:rsid w:val="00D060B4"/>
    <w:rsid w:val="00D07A2D"/>
    <w:rsid w:val="00D07FAB"/>
    <w:rsid w:val="00D158CC"/>
    <w:rsid w:val="00D51B95"/>
    <w:rsid w:val="00D70EC1"/>
    <w:rsid w:val="00D73ECD"/>
    <w:rsid w:val="00D76D10"/>
    <w:rsid w:val="00D8049D"/>
    <w:rsid w:val="00DA4188"/>
    <w:rsid w:val="00DB4815"/>
    <w:rsid w:val="00DC247E"/>
    <w:rsid w:val="00DC398C"/>
    <w:rsid w:val="00DD6EE9"/>
    <w:rsid w:val="00DE2780"/>
    <w:rsid w:val="00DE6FF1"/>
    <w:rsid w:val="00E01910"/>
    <w:rsid w:val="00E12A76"/>
    <w:rsid w:val="00E15803"/>
    <w:rsid w:val="00E6174D"/>
    <w:rsid w:val="00E618D4"/>
    <w:rsid w:val="00E63813"/>
    <w:rsid w:val="00E63B96"/>
    <w:rsid w:val="00E65824"/>
    <w:rsid w:val="00E76C3E"/>
    <w:rsid w:val="00E833BB"/>
    <w:rsid w:val="00E83F1A"/>
    <w:rsid w:val="00E970AD"/>
    <w:rsid w:val="00EA54BB"/>
    <w:rsid w:val="00EB0B1E"/>
    <w:rsid w:val="00EC1950"/>
    <w:rsid w:val="00F23EDA"/>
    <w:rsid w:val="00F26AB2"/>
    <w:rsid w:val="00F26CEE"/>
    <w:rsid w:val="00F272EC"/>
    <w:rsid w:val="00F3247F"/>
    <w:rsid w:val="00F34A1B"/>
    <w:rsid w:val="00F431CB"/>
    <w:rsid w:val="00F50288"/>
    <w:rsid w:val="00F56CCE"/>
    <w:rsid w:val="00F727A3"/>
    <w:rsid w:val="00F943C2"/>
    <w:rsid w:val="00FA70B7"/>
    <w:rsid w:val="00FA70D4"/>
    <w:rsid w:val="00FB055E"/>
    <w:rsid w:val="00FB6DEB"/>
    <w:rsid w:val="00FC5619"/>
    <w:rsid w:val="00FD17EE"/>
    <w:rsid w:val="00FE0568"/>
    <w:rsid w:val="00FF32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/>
    <o:shapelayout v:ext="edit">
      <o:idmap v:ext="edit" data="1"/>
    </o:shapelayout>
  </w:shapeDefaults>
  <w:decimalSymbol w:val=","/>
  <w:listSeparator w:val=";"/>
  <w14:docId w14:val="12CD4569"/>
  <w15:chartTrackingRefBased/>
  <w15:docId w15:val="{50301B29-B3A0-4FB5-9D3B-56C924212F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6A77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List1,List Paragraph1,ПАРАГРАФ,List Paragraph11,List Paragraph111,Numbered list,Lettre d'introduction,1st level - Bullet List Paragraph,Table of contents numbered,Bullet Points,Liste Paragraf,Llista Nivell1,Lista de nivel 1,En tête 1"/>
    <w:basedOn w:val="Normal"/>
    <w:link w:val="ListParagraphChar"/>
    <w:uiPriority w:val="34"/>
    <w:qFormat/>
    <w:rsid w:val="002C6A77"/>
    <w:pPr>
      <w:ind w:left="720"/>
      <w:contextualSpacing/>
    </w:pPr>
  </w:style>
  <w:style w:type="table" w:styleId="TableGrid">
    <w:name w:val="Table Grid"/>
    <w:basedOn w:val="TableNormal"/>
    <w:uiPriority w:val="39"/>
    <w:rsid w:val="002C6A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2C6A7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C6A7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C6A77"/>
    <w:rPr>
      <w:sz w:val="20"/>
      <w:szCs w:val="20"/>
    </w:rPr>
  </w:style>
  <w:style w:type="character" w:customStyle="1" w:styleId="ListParagraphChar">
    <w:name w:val="List Paragraph Char"/>
    <w:aliases w:val="List1 Char,List Paragraph1 Char,ПАРАГРАФ Char,List Paragraph11 Char,List Paragraph111 Char,Numbered list Char,Lettre d'introduction Char,1st level - Bullet List Paragraph Char,Table of contents numbered Char,Bullet Points Char"/>
    <w:link w:val="ListParagraph"/>
    <w:uiPriority w:val="34"/>
    <w:locked/>
    <w:rsid w:val="002C6A77"/>
  </w:style>
  <w:style w:type="paragraph" w:styleId="BalloonText">
    <w:name w:val="Balloon Text"/>
    <w:basedOn w:val="Normal"/>
    <w:link w:val="BalloonTextChar"/>
    <w:uiPriority w:val="99"/>
    <w:semiHidden/>
    <w:unhideWhenUsed/>
    <w:rsid w:val="002C6A7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6A77"/>
    <w:rPr>
      <w:rFonts w:ascii="Segoe UI" w:hAnsi="Segoe UI" w:cs="Segoe UI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4B028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customStyle="1" w:styleId="FootnoteTextChar">
    <w:name w:val="Footnote Text Char"/>
    <w:basedOn w:val="DefaultParagraphFont"/>
    <w:link w:val="FootnoteText"/>
    <w:semiHidden/>
    <w:rsid w:val="004B028E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4B028E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4B02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028E"/>
  </w:style>
  <w:style w:type="paragraph" w:styleId="Footer">
    <w:name w:val="footer"/>
    <w:basedOn w:val="Normal"/>
    <w:link w:val="FooterChar"/>
    <w:uiPriority w:val="99"/>
    <w:unhideWhenUsed/>
    <w:rsid w:val="004B02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B028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727A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727A3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F943C2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711750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1175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708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0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E7CBEB-482D-4F9F-8216-04C5AD3AA6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755</TotalTime>
  <Pages>5</Pages>
  <Words>1602</Words>
  <Characters>9138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Пламена Михайлова</dc:creator>
  <cp:keywords/>
  <dc:description/>
  <cp:lastModifiedBy>Десислава Стоименова-Михайлова</cp:lastModifiedBy>
  <cp:revision>228</cp:revision>
  <dcterms:created xsi:type="dcterms:W3CDTF">2023-08-08T13:16:00Z</dcterms:created>
  <dcterms:modified xsi:type="dcterms:W3CDTF">2026-02-06T13:55:00Z</dcterms:modified>
</cp:coreProperties>
</file>